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9A9A" w14:textId="77777777" w:rsidR="00A345DA" w:rsidRDefault="00A345DA">
      <w:pPr>
        <w:pStyle w:val="a3"/>
        <w:jc w:val="center"/>
        <w:rPr>
          <w:spacing w:val="0"/>
        </w:rPr>
      </w:pPr>
      <w:r>
        <w:rPr>
          <w:rFonts w:ascii="ＭＳ 明朝" w:hAnsi="ＭＳ 明朝" w:hint="eastAsia"/>
          <w:b/>
          <w:bCs/>
          <w:sz w:val="30"/>
          <w:szCs w:val="30"/>
        </w:rPr>
        <w:t>大腸内視鏡検査説明書</w:t>
      </w:r>
    </w:p>
    <w:p w14:paraId="3F88F19F" w14:textId="77777777" w:rsidR="00C53A48" w:rsidRDefault="00C53A48">
      <w:pPr>
        <w:pStyle w:val="a3"/>
        <w:rPr>
          <w:spacing w:val="0"/>
        </w:rPr>
      </w:pPr>
    </w:p>
    <w:p w14:paraId="03AA44F2" w14:textId="77777777" w:rsidR="00A345DA" w:rsidRDefault="00A345DA" w:rsidP="00C53A48">
      <w:pPr>
        <w:pStyle w:val="a3"/>
        <w:spacing w:line="480" w:lineRule="auto"/>
        <w:jc w:val="right"/>
        <w:rPr>
          <w:spacing w:val="0"/>
        </w:rPr>
      </w:pPr>
      <w:r w:rsidRPr="00C53A48">
        <w:rPr>
          <w:rFonts w:ascii="ＭＳ 明朝" w:hAnsi="ＭＳ 明朝" w:hint="eastAsia"/>
          <w:spacing w:val="182"/>
          <w:fitText w:val="1360" w:id="-1402736384"/>
        </w:rPr>
        <w:t>説明</w:t>
      </w:r>
      <w:r w:rsidRPr="00C53A48">
        <w:rPr>
          <w:rFonts w:ascii="ＭＳ 明朝" w:hAnsi="ＭＳ 明朝" w:hint="eastAsia"/>
          <w:spacing w:val="1"/>
          <w:fitText w:val="1360" w:id="-1402736384"/>
        </w:rPr>
        <w:t>日</w:t>
      </w:r>
      <w:r>
        <w:rPr>
          <w:rFonts w:ascii="ＭＳ 明朝" w:hAnsi="ＭＳ 明朝" w:hint="eastAsia"/>
        </w:rPr>
        <w:t xml:space="preserve">　　</w:t>
      </w:r>
      <w:r w:rsidR="00F90898">
        <w:rPr>
          <w:rFonts w:ascii="ＭＳ 明朝" w:hAnsi="ＭＳ 明朝" w:hint="eastAsia"/>
        </w:rPr>
        <w:t xml:space="preserve">　　</w:t>
      </w:r>
      <w:r>
        <w:rPr>
          <w:rFonts w:ascii="ＭＳ 明朝" w:hAnsi="ＭＳ 明朝" w:hint="eastAsia"/>
        </w:rPr>
        <w:t xml:space="preserve">　　　年　　　月　　　日</w:t>
      </w:r>
    </w:p>
    <w:p w14:paraId="3623A5C5" w14:textId="77777777" w:rsidR="00A345DA" w:rsidRDefault="00A345DA" w:rsidP="00C53A48">
      <w:pPr>
        <w:pStyle w:val="a3"/>
        <w:spacing w:line="480" w:lineRule="auto"/>
        <w:jc w:val="right"/>
        <w:rPr>
          <w:rFonts w:ascii="ＭＳ 明朝" w:hAnsi="ＭＳ 明朝"/>
          <w:u w:val="single" w:color="000000"/>
        </w:rPr>
      </w:pPr>
      <w:r w:rsidRPr="00C06357">
        <w:rPr>
          <w:rFonts w:ascii="ＭＳ 明朝" w:hAnsi="ＭＳ 明朝" w:hint="eastAsia"/>
          <w:spacing w:val="86"/>
          <w:fitText w:val="1360" w:id="-1402736383"/>
        </w:rPr>
        <w:t>説明医</w:t>
      </w:r>
      <w:r w:rsidRPr="00C06357">
        <w:rPr>
          <w:rFonts w:ascii="ＭＳ 明朝" w:hAnsi="ＭＳ 明朝" w:hint="eastAsia"/>
          <w:spacing w:val="2"/>
          <w:fitText w:val="1360" w:id="-1402736383"/>
        </w:rPr>
        <w:t>師</w:t>
      </w:r>
      <w:r>
        <w:rPr>
          <w:rFonts w:ascii="ＭＳ 明朝" w:hAnsi="ＭＳ 明朝" w:hint="eastAsia"/>
        </w:rPr>
        <w:t xml:space="preserve">　　</w:t>
      </w:r>
      <w:r>
        <w:rPr>
          <w:rFonts w:ascii="ＭＳ 明朝" w:hAnsi="ＭＳ 明朝" w:hint="eastAsia"/>
          <w:u w:val="single" w:color="000000"/>
        </w:rPr>
        <w:t xml:space="preserve">　　　　　　　　　　　　　　</w:t>
      </w:r>
    </w:p>
    <w:p w14:paraId="3259EC97" w14:textId="3B8835DC" w:rsidR="00A345DA" w:rsidRPr="008B1C15" w:rsidRDefault="00C06357" w:rsidP="008B1C15">
      <w:pPr>
        <w:pStyle w:val="a3"/>
        <w:spacing w:line="480" w:lineRule="auto"/>
        <w:jc w:val="right"/>
        <w:rPr>
          <w:rFonts w:ascii="ＭＳ 明朝" w:hAnsi="ＭＳ 明朝"/>
          <w:u w:val="single" w:color="000000"/>
        </w:rPr>
      </w:pPr>
      <w:r w:rsidRPr="00C06357">
        <w:rPr>
          <w:rFonts w:ascii="ＭＳ 明朝" w:hAnsi="ＭＳ 明朝" w:hint="eastAsia"/>
          <w:spacing w:val="182"/>
          <w:fitText w:val="1360" w:id="-1402736383"/>
        </w:rPr>
        <w:t>立会</w:t>
      </w:r>
      <w:r w:rsidRPr="00C06357">
        <w:rPr>
          <w:rFonts w:ascii="ＭＳ 明朝" w:hAnsi="ＭＳ 明朝" w:hint="eastAsia"/>
          <w:spacing w:val="1"/>
          <w:fitText w:val="1360" w:id="-1402736383"/>
        </w:rPr>
        <w:t>人</w:t>
      </w:r>
      <w:r>
        <w:rPr>
          <w:rFonts w:ascii="ＭＳ 明朝" w:hAnsi="ＭＳ 明朝" w:hint="eastAsia"/>
        </w:rPr>
        <w:t xml:space="preserve">　　</w:t>
      </w:r>
      <w:r>
        <w:rPr>
          <w:rFonts w:ascii="ＭＳ 明朝" w:hAnsi="ＭＳ 明朝" w:hint="eastAsia"/>
          <w:u w:val="single" w:color="000000"/>
        </w:rPr>
        <w:t xml:space="preserve">　　　　　　　　　　　　　　</w:t>
      </w:r>
    </w:p>
    <w:p w14:paraId="662515DF" w14:textId="77777777" w:rsidR="006A1998" w:rsidRDefault="006A1998" w:rsidP="008E1BAA">
      <w:pPr>
        <w:pStyle w:val="a3"/>
        <w:spacing w:line="360" w:lineRule="auto"/>
        <w:rPr>
          <w:rFonts w:ascii="ＭＳ 明朝" w:hAnsi="ＭＳ 明朝"/>
        </w:rPr>
      </w:pPr>
    </w:p>
    <w:p w14:paraId="3ED63559" w14:textId="1EFCDFDE" w:rsidR="00A345DA" w:rsidRDefault="00A345DA" w:rsidP="008E1BAA">
      <w:pPr>
        <w:pStyle w:val="a3"/>
        <w:spacing w:line="360" w:lineRule="auto"/>
        <w:rPr>
          <w:spacing w:val="0"/>
        </w:rPr>
      </w:pPr>
      <w:r>
        <w:rPr>
          <w:rFonts w:ascii="ＭＳ 明朝" w:hAnsi="ＭＳ 明朝" w:hint="eastAsia"/>
        </w:rPr>
        <w:t xml:space="preserve">１　</w:t>
      </w:r>
      <w:r w:rsidRPr="00DC31D3">
        <w:rPr>
          <w:rFonts w:ascii="ＭＳ 明朝" w:hAnsi="ＭＳ 明朝" w:hint="eastAsia"/>
          <w:b/>
          <w:bCs/>
        </w:rPr>
        <w:t>大腸内視鏡検査について</w:t>
      </w:r>
    </w:p>
    <w:p w14:paraId="3AC95EAA" w14:textId="0E35924C" w:rsidR="00A345DA" w:rsidRDefault="00A345DA" w:rsidP="008E1BAA">
      <w:pPr>
        <w:pStyle w:val="a3"/>
        <w:spacing w:line="276" w:lineRule="auto"/>
        <w:ind w:left="416" w:hangingChars="200" w:hanging="416"/>
        <w:rPr>
          <w:rFonts w:ascii="ＭＳ 明朝" w:hAnsi="ＭＳ 明朝"/>
        </w:rPr>
      </w:pPr>
      <w:r>
        <w:rPr>
          <w:rFonts w:ascii="ＭＳ 明朝" w:hAnsi="ＭＳ 明朝" w:hint="eastAsia"/>
        </w:rPr>
        <w:t xml:space="preserve">　　</w:t>
      </w:r>
      <w:r w:rsidR="00DC31D3" w:rsidRPr="00DC31D3">
        <w:rPr>
          <w:rFonts w:hAnsi="ＭＳ 明朝" w:hint="eastAsia"/>
        </w:rPr>
        <w:t>細くてやわらかい内視鏡を肛門から入れて、</w:t>
      </w:r>
      <w:r w:rsidRPr="00DC31D3">
        <w:rPr>
          <w:rFonts w:ascii="ＭＳ 明朝" w:hAnsi="ＭＳ 明朝" w:hint="eastAsia"/>
        </w:rPr>
        <w:t>大腸について調べるための検査です。</w:t>
      </w:r>
      <w:r>
        <w:rPr>
          <w:rFonts w:ascii="ＭＳ 明朝" w:hAnsi="ＭＳ 明朝" w:hint="eastAsia"/>
        </w:rPr>
        <w:t>病変によっては、引き続き、内視鏡下</w:t>
      </w:r>
      <w:r w:rsidR="00DA4F8B">
        <w:rPr>
          <w:rFonts w:ascii="ＭＳ 明朝" w:hAnsi="ＭＳ 明朝" w:hint="eastAsia"/>
        </w:rPr>
        <w:t>の</w:t>
      </w:r>
      <w:r>
        <w:rPr>
          <w:rFonts w:ascii="ＭＳ 明朝" w:hAnsi="ＭＳ 明朝" w:hint="eastAsia"/>
        </w:rPr>
        <w:t>ポリープ切除術</w:t>
      </w:r>
      <w:r w:rsidR="00DA4F8B">
        <w:rPr>
          <w:rFonts w:ascii="ＭＳ 明朝" w:hAnsi="ＭＳ 明朝" w:hint="eastAsia"/>
        </w:rPr>
        <w:t>や</w:t>
      </w:r>
      <w:r w:rsidR="00DC31D3">
        <w:rPr>
          <w:rFonts w:ascii="ＭＳ 明朝" w:hAnsi="ＭＳ 明朝" w:hint="eastAsia"/>
        </w:rPr>
        <w:t>、出血に対</w:t>
      </w:r>
      <w:r w:rsidR="00DA4F8B">
        <w:rPr>
          <w:rFonts w:ascii="ＭＳ 明朝" w:hAnsi="ＭＳ 明朝" w:hint="eastAsia"/>
        </w:rPr>
        <w:t>する</w:t>
      </w:r>
      <w:r w:rsidR="00DC31D3">
        <w:rPr>
          <w:rFonts w:ascii="ＭＳ 明朝" w:hAnsi="ＭＳ 明朝" w:hint="eastAsia"/>
        </w:rPr>
        <w:t>止血術</w:t>
      </w:r>
      <w:r>
        <w:rPr>
          <w:rFonts w:ascii="ＭＳ 明朝" w:hAnsi="ＭＳ 明朝" w:hint="eastAsia"/>
        </w:rPr>
        <w:t>などの治療も行います。</w:t>
      </w:r>
    </w:p>
    <w:p w14:paraId="5A417699" w14:textId="77777777" w:rsidR="00C53A48" w:rsidRDefault="00C53A48" w:rsidP="008E1BAA">
      <w:pPr>
        <w:pStyle w:val="a3"/>
        <w:spacing w:line="276" w:lineRule="auto"/>
        <w:ind w:left="420" w:hangingChars="200" w:hanging="420"/>
        <w:rPr>
          <w:spacing w:val="0"/>
        </w:rPr>
      </w:pPr>
    </w:p>
    <w:p w14:paraId="134921F5" w14:textId="77777777" w:rsidR="00DC31D3" w:rsidRDefault="00A345DA" w:rsidP="008E1BAA">
      <w:pPr>
        <w:spacing w:line="360" w:lineRule="auto"/>
        <w:rPr>
          <w:rFonts w:asciiTheme="minorEastAsia" w:eastAsiaTheme="minorEastAsia" w:hAnsiTheme="minorEastAsia"/>
          <w:b/>
          <w:szCs w:val="21"/>
        </w:rPr>
      </w:pPr>
      <w:r>
        <w:rPr>
          <w:rFonts w:ascii="ＭＳ 明朝" w:hAnsi="ＭＳ 明朝" w:hint="eastAsia"/>
        </w:rPr>
        <w:t>２</w:t>
      </w:r>
      <w:r w:rsidRPr="00DC31D3">
        <w:rPr>
          <w:rFonts w:asciiTheme="minorEastAsia" w:eastAsiaTheme="minorEastAsia" w:hAnsiTheme="minorEastAsia" w:hint="eastAsia"/>
          <w:szCs w:val="21"/>
        </w:rPr>
        <w:t xml:space="preserve">　</w:t>
      </w:r>
      <w:r w:rsidR="00DC31D3" w:rsidRPr="00DC31D3">
        <w:rPr>
          <w:rFonts w:asciiTheme="minorEastAsia" w:eastAsiaTheme="minorEastAsia" w:hAnsiTheme="minorEastAsia" w:hint="eastAsia"/>
          <w:b/>
          <w:szCs w:val="21"/>
        </w:rPr>
        <w:t>検査の方法について</w:t>
      </w:r>
    </w:p>
    <w:p w14:paraId="38C9485C" w14:textId="29175736" w:rsidR="00882D67" w:rsidRPr="008A1CF4" w:rsidRDefault="00DC31D3" w:rsidP="008E1BAA">
      <w:pPr>
        <w:pStyle w:val="a6"/>
        <w:numPr>
          <w:ilvl w:val="0"/>
          <w:numId w:val="1"/>
        </w:numPr>
        <w:spacing w:line="276" w:lineRule="auto"/>
        <w:ind w:leftChars="0"/>
        <w:rPr>
          <w:rFonts w:asciiTheme="minorEastAsia" w:eastAsiaTheme="minorEastAsia" w:hAnsiTheme="minorEastAsia"/>
          <w:szCs w:val="21"/>
        </w:rPr>
      </w:pPr>
      <w:r w:rsidRPr="00DC31D3">
        <w:rPr>
          <w:rFonts w:asciiTheme="minorEastAsia" w:eastAsiaTheme="minorEastAsia" w:hAnsiTheme="minorEastAsia" w:hint="eastAsia"/>
          <w:szCs w:val="21"/>
        </w:rPr>
        <w:t>検査の前に、大腸の中を</w:t>
      </w:r>
      <w:r w:rsidR="00FA402B">
        <w:rPr>
          <w:rFonts w:asciiTheme="minorEastAsia" w:eastAsiaTheme="minorEastAsia" w:hAnsiTheme="minorEastAsia" w:hint="eastAsia"/>
          <w:szCs w:val="21"/>
        </w:rPr>
        <w:t>きれい</w:t>
      </w:r>
      <w:r w:rsidRPr="00DC31D3">
        <w:rPr>
          <w:rFonts w:asciiTheme="minorEastAsia" w:eastAsiaTheme="minorEastAsia" w:hAnsiTheme="minorEastAsia" w:hint="eastAsia"/>
          <w:szCs w:val="21"/>
        </w:rPr>
        <w:t>にしておく必要があります。</w:t>
      </w:r>
      <w:r w:rsidR="00B87031">
        <w:rPr>
          <w:rFonts w:asciiTheme="minorEastAsia" w:eastAsiaTheme="minorEastAsia" w:hAnsiTheme="minorEastAsia" w:hint="eastAsia"/>
          <w:szCs w:val="21"/>
        </w:rPr>
        <w:t>普段から便秘がちな方は</w:t>
      </w:r>
      <w:r w:rsidR="00B87031">
        <w:rPr>
          <w:rFonts w:ascii="ＭＳ 明朝" w:hAnsi="ＭＳ 明朝" w:hint="eastAsia"/>
        </w:rPr>
        <w:t>看護師・担当医に事前に申し出てください。</w:t>
      </w:r>
      <w:r w:rsidRPr="00DC31D3">
        <w:rPr>
          <w:rFonts w:asciiTheme="minorEastAsia" w:eastAsiaTheme="minorEastAsia" w:hAnsiTheme="minorEastAsia" w:hint="eastAsia"/>
          <w:szCs w:val="21"/>
        </w:rPr>
        <w:t>検査の</w:t>
      </w:r>
      <w:r w:rsidRPr="00DC31D3">
        <w:rPr>
          <w:rFonts w:asciiTheme="minorEastAsia" w:eastAsiaTheme="minorEastAsia" w:hAnsiTheme="minorEastAsia"/>
          <w:szCs w:val="21"/>
        </w:rPr>
        <w:t>2</w:t>
      </w:r>
      <w:r w:rsidRPr="00DC31D3">
        <w:rPr>
          <w:rFonts w:asciiTheme="minorEastAsia" w:eastAsiaTheme="minorEastAsia" w:hAnsiTheme="minorEastAsia" w:hint="eastAsia"/>
          <w:szCs w:val="21"/>
        </w:rPr>
        <w:t>日前より繊維質を控えて、前日</w:t>
      </w:r>
      <w:r w:rsidR="00DA4F8B">
        <w:rPr>
          <w:rFonts w:asciiTheme="minorEastAsia" w:eastAsiaTheme="minorEastAsia" w:hAnsiTheme="minorEastAsia" w:hint="eastAsia"/>
          <w:szCs w:val="21"/>
        </w:rPr>
        <w:t>夜</w:t>
      </w:r>
      <w:r w:rsidR="008A1CF4" w:rsidRPr="00DC31D3">
        <w:rPr>
          <w:rFonts w:asciiTheme="minorEastAsia" w:eastAsiaTheme="minorEastAsia" w:hAnsiTheme="minorEastAsia" w:hint="eastAsia"/>
          <w:szCs w:val="21"/>
        </w:rPr>
        <w:t>に下剤を飲んで、当日</w:t>
      </w:r>
      <w:r w:rsidR="008A1CF4">
        <w:rPr>
          <w:rFonts w:asciiTheme="minorEastAsia" w:eastAsiaTheme="minorEastAsia" w:hAnsiTheme="minorEastAsia" w:hint="eastAsia"/>
          <w:szCs w:val="21"/>
        </w:rPr>
        <w:t>は</w:t>
      </w:r>
      <w:r w:rsidR="008A1CF4" w:rsidRPr="00DC31D3">
        <w:rPr>
          <w:rFonts w:asciiTheme="minorEastAsia" w:eastAsiaTheme="minorEastAsia" w:hAnsiTheme="minorEastAsia" w:hint="eastAsia"/>
          <w:szCs w:val="21"/>
        </w:rPr>
        <w:t>大腸の中を水洗いして便を出す前処置</w:t>
      </w:r>
      <w:r w:rsidR="008A1CF4">
        <w:rPr>
          <w:rFonts w:asciiTheme="minorEastAsia" w:eastAsiaTheme="minorEastAsia" w:hAnsiTheme="minorEastAsia" w:hint="eastAsia"/>
          <w:szCs w:val="21"/>
        </w:rPr>
        <w:t>薬を</w:t>
      </w:r>
      <w:r w:rsidR="008A1CF4" w:rsidRPr="00DC31D3">
        <w:rPr>
          <w:rFonts w:asciiTheme="minorEastAsia" w:eastAsiaTheme="minorEastAsia" w:hAnsiTheme="minorEastAsia" w:hint="eastAsia"/>
          <w:szCs w:val="21"/>
        </w:rPr>
        <w:t>飲んで、大腸をきれいにします。</w:t>
      </w:r>
    </w:p>
    <w:p w14:paraId="2B8622F3" w14:textId="418ECEB1" w:rsidR="00D63C65" w:rsidRDefault="00DC31D3" w:rsidP="008E1BAA">
      <w:pPr>
        <w:pStyle w:val="a6"/>
        <w:numPr>
          <w:ilvl w:val="0"/>
          <w:numId w:val="1"/>
        </w:numPr>
        <w:spacing w:line="276" w:lineRule="auto"/>
        <w:ind w:leftChars="0"/>
        <w:rPr>
          <w:rFonts w:asciiTheme="minorEastAsia" w:eastAsiaTheme="minorEastAsia" w:hAnsiTheme="minorEastAsia"/>
          <w:szCs w:val="21"/>
        </w:rPr>
      </w:pPr>
      <w:r w:rsidRPr="00FA402B">
        <w:rPr>
          <w:rFonts w:asciiTheme="minorEastAsia" w:eastAsiaTheme="minorEastAsia" w:hAnsiTheme="minorEastAsia" w:hint="eastAsia"/>
          <w:szCs w:val="21"/>
        </w:rPr>
        <w:t>検査は、大腸がきれいになってから始まります。不充分</w:t>
      </w:r>
      <w:r w:rsidRPr="00FA402B">
        <w:rPr>
          <w:rFonts w:asciiTheme="minorEastAsia" w:eastAsiaTheme="minorEastAsia" w:hAnsiTheme="minorEastAsia"/>
          <w:szCs w:val="21"/>
        </w:rPr>
        <w:t>な</w:t>
      </w:r>
      <w:r w:rsidRPr="00FA402B">
        <w:rPr>
          <w:rFonts w:asciiTheme="minorEastAsia" w:eastAsiaTheme="minorEastAsia" w:hAnsiTheme="minorEastAsia" w:hint="eastAsia"/>
          <w:szCs w:val="21"/>
        </w:rPr>
        <w:t>前処置</w:t>
      </w:r>
      <w:r w:rsidR="00FA402B" w:rsidRPr="00FA402B">
        <w:rPr>
          <w:rFonts w:asciiTheme="minorEastAsia" w:eastAsiaTheme="minorEastAsia" w:hAnsiTheme="minorEastAsia" w:hint="eastAsia"/>
          <w:szCs w:val="21"/>
        </w:rPr>
        <w:t>では、検査が不完全になる可能性がありますので、前処置薬は指示に従って飲んでください。</w:t>
      </w:r>
    </w:p>
    <w:p w14:paraId="0772A597" w14:textId="4A283DA0" w:rsidR="00D63C65" w:rsidRPr="00D63C65" w:rsidRDefault="00D63C65" w:rsidP="008E1BAA">
      <w:pPr>
        <w:pStyle w:val="a6"/>
        <w:numPr>
          <w:ilvl w:val="0"/>
          <w:numId w:val="1"/>
        </w:numPr>
        <w:spacing w:line="276" w:lineRule="auto"/>
        <w:ind w:leftChars="0"/>
        <w:rPr>
          <w:rFonts w:asciiTheme="minorEastAsia" w:eastAsiaTheme="minorEastAsia" w:hAnsiTheme="minorEastAsia"/>
          <w:szCs w:val="21"/>
        </w:rPr>
      </w:pPr>
      <w:r w:rsidRPr="00D63C65">
        <w:rPr>
          <w:rFonts w:asciiTheme="minorEastAsia" w:eastAsiaTheme="minorEastAsia" w:hAnsiTheme="minorEastAsia" w:hint="eastAsia"/>
          <w:color w:val="000000"/>
          <w:szCs w:val="21"/>
        </w:rPr>
        <w:t>病変が疑わしいときは、必要に応じてその性質（良性か悪性か</w:t>
      </w:r>
      <w:r>
        <w:rPr>
          <w:rFonts w:asciiTheme="minorEastAsia" w:eastAsiaTheme="minorEastAsia" w:hAnsiTheme="minorEastAsia" w:hint="eastAsia"/>
          <w:color w:val="000000"/>
          <w:szCs w:val="21"/>
        </w:rPr>
        <w:t>など</w:t>
      </w:r>
      <w:r w:rsidRPr="00D63C65">
        <w:rPr>
          <w:rFonts w:asciiTheme="minorEastAsia" w:eastAsiaTheme="minorEastAsia" w:hAnsiTheme="minorEastAsia" w:hint="eastAsia"/>
          <w:color w:val="000000"/>
          <w:szCs w:val="21"/>
        </w:rPr>
        <w:t>）を調べるため、</w:t>
      </w:r>
      <w:r w:rsidRPr="00D63C65">
        <w:rPr>
          <w:rFonts w:ascii="ＭＳ 明朝" w:hAnsi="ＭＳ 明朝" w:hint="eastAsia"/>
        </w:rPr>
        <w:t>引き続き、精密検査（内視鏡下に安全な色素などを散布し、病変を明瞭にするなど）</w:t>
      </w:r>
      <w:r w:rsidR="00116137">
        <w:rPr>
          <w:rFonts w:ascii="ＭＳ 明朝" w:hAnsi="ＭＳ 明朝" w:hint="eastAsia"/>
        </w:rPr>
        <w:t>や</w:t>
      </w:r>
      <w:r w:rsidRPr="00D63C65">
        <w:rPr>
          <w:rFonts w:asciiTheme="minorEastAsia" w:eastAsiaTheme="minorEastAsia" w:hAnsiTheme="minorEastAsia" w:hint="eastAsia"/>
          <w:color w:val="000000"/>
          <w:szCs w:val="21"/>
        </w:rPr>
        <w:t>、小さな組織を取って顕微鏡検査（生検）をすることもあります。その際も特に痛みはありません。</w:t>
      </w:r>
      <w:r w:rsidRPr="00D63C65">
        <w:rPr>
          <w:rFonts w:ascii="ＭＳ 明朝" w:hAnsi="ＭＳ 明朝" w:hint="eastAsia"/>
        </w:rPr>
        <w:t>生検された場合、検査当日は激しい運動及びアルコールの摂取を避けて下さい。</w:t>
      </w:r>
    </w:p>
    <w:p w14:paraId="5447373E" w14:textId="12B154E5" w:rsidR="00D63C65" w:rsidRPr="00D63C65" w:rsidRDefault="00D63C65" w:rsidP="008E1BAA">
      <w:pPr>
        <w:pStyle w:val="a6"/>
        <w:tabs>
          <w:tab w:val="left" w:pos="180"/>
        </w:tabs>
        <w:autoSpaceDE w:val="0"/>
        <w:autoSpaceDN w:val="0"/>
        <w:adjustRightInd w:val="0"/>
        <w:spacing w:line="276" w:lineRule="auto"/>
        <w:ind w:leftChars="0" w:left="570"/>
        <w:rPr>
          <w:rFonts w:ascii="ＭＳ 明朝" w:hAnsi="ＭＳ 明朝"/>
        </w:rPr>
      </w:pPr>
      <w:r w:rsidRPr="005B7D19">
        <w:rPr>
          <w:rFonts w:ascii="ＭＳ 明朝" w:hAnsi="ＭＳ 明朝" w:hint="eastAsia"/>
        </w:rPr>
        <w:t>なお、心臓や脳血管などの病気をお持ちで、血液が固まるのを防ぐ薬（抗血小板薬・抗凝固薬）を服用中の方や血液が固まりにくい病気の方は</w:t>
      </w:r>
      <w:r>
        <w:rPr>
          <w:rFonts w:ascii="ＭＳ 明朝" w:hAnsi="ＭＳ 明朝" w:hint="eastAsia"/>
        </w:rPr>
        <w:t>、生検後に</w:t>
      </w:r>
      <w:r w:rsidRPr="005B7D19">
        <w:rPr>
          <w:rFonts w:ascii="ＭＳ 明朝" w:hAnsi="ＭＳ 明朝" w:hint="eastAsia"/>
        </w:rPr>
        <w:t>出血が止まらなくなる可能性がありますので、</w:t>
      </w:r>
      <w:r>
        <w:rPr>
          <w:rFonts w:ascii="ＭＳ 明朝" w:hAnsi="ＭＳ 明朝" w:hint="eastAsia"/>
        </w:rPr>
        <w:t>看護師・担当医に事前に申し出て、</w:t>
      </w:r>
      <w:r w:rsidRPr="005B7D19">
        <w:rPr>
          <w:rFonts w:ascii="ＭＳ 明朝" w:hAnsi="ＭＳ 明朝" w:hint="eastAsia"/>
        </w:rPr>
        <w:t>生検</w:t>
      </w:r>
      <w:r>
        <w:rPr>
          <w:rFonts w:ascii="ＭＳ 明朝" w:hAnsi="ＭＳ 明朝" w:hint="eastAsia"/>
        </w:rPr>
        <w:t>の可否や</w:t>
      </w:r>
      <w:r w:rsidRPr="005B7D19">
        <w:rPr>
          <w:rFonts w:ascii="ＭＳ 明朝" w:hAnsi="ＭＳ 明朝" w:hint="eastAsia"/>
        </w:rPr>
        <w:t>事前</w:t>
      </w:r>
      <w:r>
        <w:rPr>
          <w:rFonts w:ascii="ＭＳ 明朝" w:hAnsi="ＭＳ 明朝" w:hint="eastAsia"/>
        </w:rPr>
        <w:t>の</w:t>
      </w:r>
      <w:r w:rsidRPr="005B7D19">
        <w:rPr>
          <w:rFonts w:ascii="ＭＳ 明朝" w:hAnsi="ＭＳ 明朝" w:hint="eastAsia"/>
        </w:rPr>
        <w:t>服薬中止（約１～２週間）</w:t>
      </w:r>
      <w:r>
        <w:rPr>
          <w:rFonts w:ascii="ＭＳ 明朝" w:hAnsi="ＭＳ 明朝" w:hint="eastAsia"/>
        </w:rPr>
        <w:t>について必ずご相談</w:t>
      </w:r>
      <w:r w:rsidRPr="005B7D19">
        <w:rPr>
          <w:rFonts w:ascii="ＭＳ 明朝" w:hAnsi="ＭＳ 明朝" w:hint="eastAsia"/>
        </w:rPr>
        <w:t>下さい。</w:t>
      </w:r>
    </w:p>
    <w:p w14:paraId="769EE35E" w14:textId="0C7CDFAE" w:rsidR="00D63C65" w:rsidRPr="00371CB6" w:rsidRDefault="00D63C65" w:rsidP="008E1BAA">
      <w:pPr>
        <w:pStyle w:val="a6"/>
        <w:numPr>
          <w:ilvl w:val="0"/>
          <w:numId w:val="1"/>
        </w:numPr>
        <w:spacing w:line="276" w:lineRule="auto"/>
        <w:ind w:leftChars="0"/>
        <w:rPr>
          <w:rFonts w:asciiTheme="minorEastAsia" w:eastAsiaTheme="minorEastAsia" w:hAnsiTheme="minorEastAsia"/>
          <w:szCs w:val="21"/>
        </w:rPr>
      </w:pPr>
      <w:r w:rsidRPr="00ED2D09">
        <w:rPr>
          <w:rFonts w:ascii="ＭＳ 明朝" w:hAnsi="ＭＳ 明朝" w:hint="eastAsia"/>
        </w:rPr>
        <w:t>検査時の送気で腹部膨満感</w:t>
      </w:r>
      <w:r w:rsidR="00C36371">
        <w:rPr>
          <w:rFonts w:ascii="ＭＳ 明朝" w:hAnsi="ＭＳ 明朝" w:hint="eastAsia"/>
        </w:rPr>
        <w:t>や嘔気</w:t>
      </w:r>
      <w:r w:rsidRPr="00ED2D09">
        <w:rPr>
          <w:rFonts w:ascii="ＭＳ 明朝" w:hAnsi="ＭＳ 明朝" w:hint="eastAsia"/>
        </w:rPr>
        <w:t>が</w:t>
      </w:r>
      <w:r w:rsidR="00371CB6">
        <w:rPr>
          <w:rFonts w:ascii="ＭＳ 明朝" w:hAnsi="ＭＳ 明朝" w:hint="eastAsia"/>
        </w:rPr>
        <w:t>検査後に</w:t>
      </w:r>
      <w:r w:rsidRPr="00ED2D09">
        <w:rPr>
          <w:rFonts w:ascii="ＭＳ 明朝" w:hAnsi="ＭＳ 明朝" w:hint="eastAsia"/>
        </w:rPr>
        <w:t>残る場合があり、その際は</w:t>
      </w:r>
      <w:r w:rsidR="00C36371">
        <w:rPr>
          <w:rFonts w:ascii="ＭＳ 明朝" w:hAnsi="ＭＳ 明朝" w:hint="eastAsia"/>
        </w:rPr>
        <w:t>軽減するまで</w:t>
      </w:r>
      <w:r w:rsidRPr="00ED2D09">
        <w:rPr>
          <w:rFonts w:ascii="ＭＳ 明朝" w:hAnsi="ＭＳ 明朝" w:hint="eastAsia"/>
        </w:rPr>
        <w:t>しばらく飲食</w:t>
      </w:r>
      <w:r w:rsidR="00C36371">
        <w:rPr>
          <w:rFonts w:ascii="ＭＳ 明朝" w:hAnsi="ＭＳ 明朝" w:hint="eastAsia"/>
        </w:rPr>
        <w:t>をお控えください</w:t>
      </w:r>
      <w:r w:rsidRPr="00ED2D09">
        <w:rPr>
          <w:rFonts w:ascii="ＭＳ 明朝" w:hAnsi="ＭＳ 明朝" w:hint="eastAsia"/>
        </w:rPr>
        <w:t>。</w:t>
      </w:r>
    </w:p>
    <w:p w14:paraId="2D9DDF0B" w14:textId="31C37D61" w:rsidR="00371CB6" w:rsidRPr="00371CB6" w:rsidRDefault="00371CB6" w:rsidP="008E1BAA">
      <w:pPr>
        <w:pStyle w:val="a6"/>
        <w:numPr>
          <w:ilvl w:val="0"/>
          <w:numId w:val="1"/>
        </w:numPr>
        <w:spacing w:line="276" w:lineRule="auto"/>
        <w:ind w:leftChars="0"/>
        <w:rPr>
          <w:rFonts w:asciiTheme="minorEastAsia" w:eastAsiaTheme="minorEastAsia" w:hAnsiTheme="minorEastAsia"/>
          <w:szCs w:val="21"/>
        </w:rPr>
      </w:pPr>
      <w:r>
        <w:rPr>
          <w:rFonts w:asciiTheme="minorEastAsia" w:eastAsiaTheme="minorEastAsia" w:hAnsiTheme="minorEastAsia" w:hint="eastAsia"/>
          <w:szCs w:val="21"/>
        </w:rPr>
        <w:t>内視鏡検査時の鎮静、内視鏡治療については下記に詳しく別記します。</w:t>
      </w:r>
    </w:p>
    <w:p w14:paraId="48858FC0" w14:textId="77777777" w:rsidR="00D63C65" w:rsidRDefault="00D63C65" w:rsidP="008E1BAA">
      <w:pPr>
        <w:pStyle w:val="a3"/>
        <w:spacing w:line="276" w:lineRule="auto"/>
        <w:rPr>
          <w:spacing w:val="0"/>
        </w:rPr>
      </w:pPr>
    </w:p>
    <w:p w14:paraId="6960DBA9" w14:textId="77777777" w:rsidR="00F27AFE" w:rsidRDefault="00D63C65" w:rsidP="00F27AFE">
      <w:pPr>
        <w:spacing w:line="360" w:lineRule="auto"/>
        <w:ind w:left="420" w:hangingChars="200" w:hanging="420"/>
        <w:rPr>
          <w:rFonts w:asciiTheme="minorEastAsia" w:eastAsiaTheme="minorEastAsia" w:hAnsiTheme="minorEastAsia"/>
          <w:b/>
          <w:bCs/>
          <w:szCs w:val="21"/>
        </w:rPr>
      </w:pPr>
      <w:r w:rsidRPr="005B7D19">
        <w:rPr>
          <w:rFonts w:asciiTheme="minorEastAsia" w:eastAsiaTheme="minorEastAsia" w:hAnsiTheme="minorEastAsia" w:hint="eastAsia"/>
          <w:szCs w:val="21"/>
        </w:rPr>
        <w:t xml:space="preserve">３　</w:t>
      </w:r>
      <w:bookmarkStart w:id="0" w:name="_Hlk141448518"/>
      <w:r w:rsidR="00F27AFE">
        <w:rPr>
          <w:rFonts w:asciiTheme="minorEastAsia" w:eastAsiaTheme="minorEastAsia" w:hAnsiTheme="minorEastAsia" w:hint="eastAsia"/>
          <w:b/>
          <w:bCs/>
          <w:szCs w:val="21"/>
        </w:rPr>
        <w:t>睡眠薬による静脈麻酔 = 鎮静について</w:t>
      </w:r>
      <w:bookmarkEnd w:id="0"/>
    </w:p>
    <w:p w14:paraId="43D7C766" w14:textId="77777777" w:rsidR="00F27AFE" w:rsidRDefault="00F27AFE" w:rsidP="00F27AFE">
      <w:pPr>
        <w:pStyle w:val="a6"/>
        <w:numPr>
          <w:ilvl w:val="0"/>
          <w:numId w:val="5"/>
        </w:numPr>
        <w:spacing w:line="276" w:lineRule="auto"/>
        <w:ind w:leftChars="0"/>
        <w:rPr>
          <w:rFonts w:asciiTheme="minorEastAsia" w:eastAsiaTheme="minorEastAsia" w:hAnsiTheme="minorEastAsia"/>
          <w:szCs w:val="21"/>
        </w:rPr>
      </w:pPr>
      <w:r>
        <w:rPr>
          <w:rFonts w:asciiTheme="minorEastAsia" w:eastAsiaTheme="minorEastAsia" w:hAnsiTheme="minorEastAsia" w:hint="eastAsia"/>
          <w:szCs w:val="21"/>
        </w:rPr>
        <w:t xml:space="preserve">鎮静の目的　</w:t>
      </w:r>
    </w:p>
    <w:p w14:paraId="48096833" w14:textId="77777777" w:rsidR="00F27AFE" w:rsidRDefault="00F27AFE" w:rsidP="00F27AFE">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hint="eastAsia"/>
          <w:szCs w:val="21"/>
        </w:rPr>
        <w:t>内視鏡検査/治療の苦痛を軽減して、検査や治療をスムーズに行うことを目的としています。</w:t>
      </w:r>
    </w:p>
    <w:p w14:paraId="2BEF45B2" w14:textId="77777777" w:rsidR="00F27AFE" w:rsidRDefault="00F27AFE" w:rsidP="00F27AFE">
      <w:pPr>
        <w:pStyle w:val="a6"/>
        <w:numPr>
          <w:ilvl w:val="0"/>
          <w:numId w:val="5"/>
        </w:numPr>
        <w:spacing w:line="276" w:lineRule="auto"/>
        <w:ind w:leftChars="0"/>
        <w:rPr>
          <w:rFonts w:asciiTheme="minorEastAsia" w:eastAsiaTheme="minorEastAsia" w:hAnsiTheme="minorEastAsia"/>
          <w:szCs w:val="21"/>
        </w:rPr>
      </w:pPr>
      <w:r>
        <w:rPr>
          <w:rFonts w:asciiTheme="minorEastAsia" w:eastAsiaTheme="minorEastAsia" w:hAnsiTheme="minorEastAsia" w:hint="eastAsia"/>
          <w:szCs w:val="21"/>
        </w:rPr>
        <w:t>消化器内視鏡診療における鎮静の利点</w:t>
      </w:r>
    </w:p>
    <w:p w14:paraId="155176FD" w14:textId="77777777" w:rsidR="00F27AFE" w:rsidRDefault="00F27AFE" w:rsidP="00F27AFE">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hint="eastAsia"/>
          <w:szCs w:val="21"/>
        </w:rPr>
        <w:t>患者さんの不安やストレス，ならびに内視鏡実施に伴う苦痛や不快感を軽減できます。</w:t>
      </w:r>
    </w:p>
    <w:p w14:paraId="714E79A9" w14:textId="77777777" w:rsidR="00F27AFE" w:rsidRDefault="00F27AFE" w:rsidP="00F27AFE">
      <w:pPr>
        <w:pStyle w:val="a6"/>
        <w:numPr>
          <w:ilvl w:val="0"/>
          <w:numId w:val="5"/>
        </w:numPr>
        <w:spacing w:line="276" w:lineRule="auto"/>
        <w:ind w:leftChars="0"/>
        <w:rPr>
          <w:szCs w:val="21"/>
        </w:rPr>
      </w:pPr>
      <w:r>
        <w:rPr>
          <w:rFonts w:hint="eastAsia"/>
          <w:szCs w:val="21"/>
          <w:u w:val="single"/>
        </w:rPr>
        <w:t>外来検査の場合、「終日車両の運転禁止」</w:t>
      </w:r>
      <w:r>
        <w:rPr>
          <w:rFonts w:hint="eastAsia"/>
          <w:szCs w:val="21"/>
        </w:rPr>
        <w:t>が条件で、</w:t>
      </w:r>
      <w:r>
        <w:rPr>
          <w:rFonts w:hint="eastAsia"/>
          <w:szCs w:val="21"/>
          <w:u w:val="single"/>
        </w:rPr>
        <w:t>高齢の方はどなたかの付添</w:t>
      </w:r>
      <w:r>
        <w:rPr>
          <w:rFonts w:hint="eastAsia"/>
          <w:szCs w:val="21"/>
        </w:rPr>
        <w:t>が望ましいです。</w:t>
      </w:r>
    </w:p>
    <w:p w14:paraId="6A9E399C" w14:textId="77777777" w:rsidR="00F27AFE" w:rsidRDefault="00F27AFE" w:rsidP="00F27AFE">
      <w:pPr>
        <w:pStyle w:val="a6"/>
        <w:numPr>
          <w:ilvl w:val="0"/>
          <w:numId w:val="5"/>
        </w:numPr>
        <w:spacing w:line="276" w:lineRule="auto"/>
        <w:ind w:leftChars="0"/>
        <w:rPr>
          <w:rFonts w:asciiTheme="minorEastAsia" w:eastAsiaTheme="minorEastAsia" w:hAnsiTheme="minorEastAsia"/>
          <w:szCs w:val="21"/>
        </w:rPr>
      </w:pPr>
      <w:r>
        <w:rPr>
          <w:rFonts w:asciiTheme="minorEastAsia" w:eastAsiaTheme="minorEastAsia" w:hAnsiTheme="minorEastAsia" w:hint="eastAsia"/>
          <w:szCs w:val="21"/>
        </w:rPr>
        <w:t>鎮静を行う場合の留意点</w:t>
      </w:r>
    </w:p>
    <w:p w14:paraId="53150131" w14:textId="77777777" w:rsidR="00F27AFE" w:rsidRDefault="00F27AFE" w:rsidP="00F27AFE">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hint="eastAsia"/>
          <w:szCs w:val="21"/>
        </w:rPr>
        <w:t>鎮静を行うと、薬が効いている間は低酸素や低血圧になる傾向があり、まれに誤嚥性肺炎や心肺機能低下などの偶発症を生じる可能性があります。万一このような事態が発生した場合には症状・病態に応じた最善の処置・治療を行います。</w:t>
      </w:r>
    </w:p>
    <w:p w14:paraId="414BB52C" w14:textId="77777777" w:rsidR="008B1C15" w:rsidRDefault="00F27AFE" w:rsidP="008B1C15">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hint="eastAsia"/>
          <w:szCs w:val="21"/>
        </w:rPr>
        <w:t>検査後も数時間は「鎮静」の影響が残り、ふらつきや思考力の低下などの副作用が続きます。</w:t>
      </w:r>
    </w:p>
    <w:p w14:paraId="70BEEFEC" w14:textId="6EA429B1" w:rsidR="00F27AFE" w:rsidRPr="008B1C15" w:rsidRDefault="008B1C15" w:rsidP="008B1C15">
      <w:pPr>
        <w:pStyle w:val="a6"/>
        <w:spacing w:line="276" w:lineRule="auto"/>
        <w:ind w:leftChars="0" w:left="570"/>
        <w:rPr>
          <w:rFonts w:asciiTheme="minorEastAsia" w:eastAsiaTheme="minorEastAsia" w:hAnsiTheme="minorEastAsia"/>
          <w:szCs w:val="21"/>
        </w:rPr>
      </w:pPr>
      <w:r w:rsidRPr="008B1C15">
        <w:rPr>
          <w:rFonts w:ascii="ＭＳ 明朝" w:hAnsi="ＭＳ 明朝" w:hint="eastAsia"/>
        </w:rPr>
        <w:t>検査当日のお車やバイクの運転は危険ですのでおやめ下さい。</w:t>
      </w:r>
      <w:r w:rsidR="006A1998" w:rsidRPr="008B1C15">
        <w:rPr>
          <w:rFonts w:ascii="ＭＳ 明朝" w:hAnsi="ＭＳ 明朝" w:hint="eastAsia"/>
        </w:rPr>
        <w:t>万一、無理に運転して事故などを起こされても、当院は責任を負いかねます。</w:t>
      </w:r>
      <w:r w:rsidR="00F27AFE">
        <w:rPr>
          <w:rFonts w:asciiTheme="minorEastAsia" w:eastAsiaTheme="minorEastAsia" w:hAnsiTheme="minorEastAsia" w:hint="eastAsia"/>
          <w:szCs w:val="21"/>
        </w:rPr>
        <w:t>検査後数時間はベッド上で安静にしていただき、覚醒状態を確認のうえ、ご帰宅いただきますが、帰路・帰宅後も転倒などにご注意ください。</w:t>
      </w:r>
    </w:p>
    <w:p w14:paraId="2E4D9F6D" w14:textId="350B0418" w:rsidR="00D63C65" w:rsidRPr="00F27AFE" w:rsidRDefault="00F27AFE" w:rsidP="00F27AFE">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hint="eastAsia"/>
          <w:szCs w:val="21"/>
        </w:rPr>
        <w:lastRenderedPageBreak/>
        <w:t>使用した薬剤の影響により、まれに目の異常（目の痛み、視野の異常など）を来す場合があります。眼圧が高い・緑内障と言われている方は、事前に眼科を受診・相談していただきますようにお願いします。</w:t>
      </w:r>
    </w:p>
    <w:p w14:paraId="7DD52C5C" w14:textId="77777777" w:rsidR="00371CB6" w:rsidRPr="00371CB6" w:rsidRDefault="00371CB6" w:rsidP="008E1BAA">
      <w:pPr>
        <w:spacing w:line="276" w:lineRule="auto"/>
        <w:rPr>
          <w:rFonts w:asciiTheme="minorEastAsia" w:eastAsiaTheme="minorEastAsia" w:hAnsiTheme="minorEastAsia"/>
          <w:szCs w:val="21"/>
        </w:rPr>
      </w:pPr>
    </w:p>
    <w:p w14:paraId="7BF5728C" w14:textId="750D1842" w:rsidR="00371CB6" w:rsidRDefault="00371CB6" w:rsidP="008E1BAA">
      <w:pPr>
        <w:pStyle w:val="a3"/>
        <w:spacing w:line="360" w:lineRule="auto"/>
        <w:rPr>
          <w:rFonts w:ascii="ＭＳ 明朝" w:hAnsi="ＭＳ 明朝"/>
        </w:rPr>
      </w:pPr>
      <w:r>
        <w:rPr>
          <w:rFonts w:ascii="ＭＳ 明朝" w:hAnsi="ＭＳ 明朝" w:hint="eastAsia"/>
        </w:rPr>
        <w:t xml:space="preserve">4　</w:t>
      </w:r>
      <w:r w:rsidR="00116137" w:rsidRPr="00116137">
        <w:rPr>
          <w:rFonts w:ascii="ＭＳ 明朝" w:hAnsi="ＭＳ 明朝" w:hint="eastAsia"/>
          <w:b/>
          <w:bCs/>
        </w:rPr>
        <w:t>内視鏡的</w:t>
      </w:r>
      <w:r w:rsidRPr="00116137">
        <w:rPr>
          <w:rFonts w:ascii="ＭＳ 明朝" w:hAnsi="ＭＳ 明朝" w:hint="eastAsia"/>
          <w:b/>
          <w:bCs/>
        </w:rPr>
        <w:t>止血術、内視鏡</w:t>
      </w:r>
      <w:r w:rsidR="006E1A90">
        <w:rPr>
          <w:rFonts w:ascii="ＭＳ 明朝" w:hAnsi="ＭＳ 明朝" w:hint="eastAsia"/>
          <w:b/>
          <w:bCs/>
        </w:rPr>
        <w:t>ﾎﾟﾘｰﾌﾟ</w:t>
      </w:r>
      <w:r w:rsidRPr="00116137">
        <w:rPr>
          <w:rFonts w:ascii="ＭＳ 明朝" w:hAnsi="ＭＳ 明朝" w:hint="eastAsia"/>
          <w:b/>
          <w:bCs/>
        </w:rPr>
        <w:t>切除術と</w:t>
      </w:r>
      <w:r w:rsidR="00116137">
        <w:rPr>
          <w:rFonts w:ascii="ＭＳ 明朝" w:hAnsi="ＭＳ 明朝" w:hint="eastAsia"/>
          <w:b/>
          <w:bCs/>
        </w:rPr>
        <w:t>治療</w:t>
      </w:r>
      <w:r w:rsidRPr="00116137">
        <w:rPr>
          <w:rFonts w:ascii="ＭＳ 明朝" w:hAnsi="ＭＳ 明朝" w:hint="eastAsia"/>
          <w:b/>
          <w:bCs/>
        </w:rPr>
        <w:t>後の注意について</w:t>
      </w:r>
    </w:p>
    <w:p w14:paraId="1238648A" w14:textId="7BA9991E" w:rsidR="00371CB6" w:rsidRPr="008E1BAA" w:rsidRDefault="00371CB6" w:rsidP="008B1C15">
      <w:pPr>
        <w:pStyle w:val="a6"/>
        <w:spacing w:line="276" w:lineRule="auto"/>
        <w:ind w:leftChars="0" w:left="570"/>
        <w:rPr>
          <w:rFonts w:asciiTheme="minorEastAsia" w:eastAsiaTheme="minorEastAsia" w:hAnsiTheme="minorEastAsia"/>
          <w:szCs w:val="21"/>
        </w:rPr>
      </w:pPr>
      <w:r>
        <w:rPr>
          <w:rFonts w:asciiTheme="minorEastAsia" w:eastAsiaTheme="minorEastAsia" w:hAnsiTheme="minorEastAsia"/>
          <w:szCs w:val="21"/>
        </w:rPr>
        <w:t>憩</w:t>
      </w:r>
      <w:r w:rsidRPr="00D63C65">
        <w:rPr>
          <w:rFonts w:asciiTheme="minorEastAsia" w:eastAsiaTheme="minorEastAsia" w:hAnsiTheme="minorEastAsia" w:hint="eastAsia"/>
          <w:szCs w:val="21"/>
        </w:rPr>
        <w:t>室や潰瘍などからの出血で、検査時に必要あれば、専用のクリップやバンド、焼灼する道具</w:t>
      </w:r>
      <w:r w:rsidR="008E1BAA">
        <w:rPr>
          <w:rFonts w:asciiTheme="minorEastAsia" w:eastAsiaTheme="minorEastAsia" w:hAnsiTheme="minorEastAsia" w:hint="eastAsia"/>
          <w:szCs w:val="21"/>
        </w:rPr>
        <w:t>な</w:t>
      </w:r>
      <w:r w:rsidRPr="008E1BAA">
        <w:rPr>
          <w:rFonts w:asciiTheme="minorEastAsia" w:eastAsiaTheme="minorEastAsia" w:hAnsiTheme="minorEastAsia" w:hint="eastAsia"/>
          <w:szCs w:val="21"/>
        </w:rPr>
        <w:t>どを用いて、内視鏡的に止血術を行ないます。</w:t>
      </w:r>
      <w:r w:rsidR="008E1BAA" w:rsidRPr="008E1BAA">
        <w:rPr>
          <w:rFonts w:asciiTheme="minorEastAsia" w:eastAsiaTheme="minorEastAsia" w:hAnsiTheme="minorEastAsia" w:hint="eastAsia"/>
          <w:szCs w:val="21"/>
        </w:rPr>
        <w:t>止血術後は</w:t>
      </w:r>
      <w:r w:rsidR="008E1BAA">
        <w:rPr>
          <w:rFonts w:asciiTheme="minorEastAsia" w:eastAsiaTheme="minorEastAsia" w:hAnsiTheme="minorEastAsia" w:hint="eastAsia"/>
          <w:szCs w:val="21"/>
        </w:rPr>
        <w:t>病状</w:t>
      </w:r>
      <w:r w:rsidR="008E1BAA" w:rsidRPr="008E1BAA">
        <w:rPr>
          <w:rFonts w:asciiTheme="minorEastAsia" w:eastAsiaTheme="minorEastAsia" w:hAnsiTheme="minorEastAsia" w:hint="eastAsia"/>
          <w:szCs w:val="21"/>
        </w:rPr>
        <w:t>に応じ</w:t>
      </w:r>
      <w:r w:rsidR="008E1BAA">
        <w:rPr>
          <w:rFonts w:asciiTheme="minorEastAsia" w:eastAsiaTheme="minorEastAsia" w:hAnsiTheme="minorEastAsia" w:hint="eastAsia"/>
          <w:szCs w:val="21"/>
        </w:rPr>
        <w:t>て</w:t>
      </w:r>
      <w:r w:rsidR="008E1BAA" w:rsidRPr="008E1BAA">
        <w:rPr>
          <w:rFonts w:asciiTheme="minorEastAsia" w:eastAsiaTheme="minorEastAsia" w:hAnsiTheme="minorEastAsia" w:hint="eastAsia"/>
          <w:szCs w:val="21"/>
        </w:rPr>
        <w:t>入院加療を要します。</w:t>
      </w:r>
    </w:p>
    <w:p w14:paraId="022FB028" w14:textId="77777777" w:rsidR="008B1C15" w:rsidRDefault="008E1BAA" w:rsidP="008B1C15">
      <w:pPr>
        <w:pStyle w:val="a6"/>
        <w:spacing w:line="276" w:lineRule="auto"/>
        <w:ind w:leftChars="0" w:left="570"/>
        <w:rPr>
          <w:rFonts w:ascii="ＭＳ 明朝" w:hAnsi="ＭＳ 明朝"/>
        </w:rPr>
      </w:pPr>
      <w:r>
        <w:rPr>
          <w:rFonts w:ascii="ＭＳ 明朝" w:hAnsi="ＭＳ 明朝" w:hint="eastAsia"/>
        </w:rPr>
        <w:t>腫瘍が疑われる</w:t>
      </w:r>
      <w:r w:rsidR="00371CB6">
        <w:rPr>
          <w:rFonts w:ascii="ＭＳ 明朝" w:hAnsi="ＭＳ 明朝" w:hint="eastAsia"/>
        </w:rPr>
        <w:t>ポリープがあった場合、</w:t>
      </w:r>
      <w:r w:rsidR="006E1A90">
        <w:rPr>
          <w:rFonts w:ascii="ＭＳ 明朝" w:hAnsi="ＭＳ 明朝" w:hint="eastAsia"/>
        </w:rPr>
        <w:t>病変</w:t>
      </w:r>
      <w:r w:rsidR="00371CB6">
        <w:rPr>
          <w:rFonts w:ascii="ＭＳ 明朝" w:hAnsi="ＭＳ 明朝" w:hint="eastAsia"/>
        </w:rPr>
        <w:t>によって</w:t>
      </w:r>
      <w:r w:rsidR="006E1A90">
        <w:rPr>
          <w:rFonts w:ascii="ＭＳ 明朝" w:hAnsi="ＭＳ 明朝" w:hint="eastAsia"/>
        </w:rPr>
        <w:t>同時に</w:t>
      </w:r>
      <w:r w:rsidR="00371CB6">
        <w:rPr>
          <w:rFonts w:ascii="ＭＳ 明朝" w:hAnsi="ＭＳ 明朝" w:hint="eastAsia"/>
        </w:rPr>
        <w:t>内視鏡的に切除（内視鏡的切</w:t>
      </w:r>
      <w:r w:rsidR="00371CB6" w:rsidRPr="008E1BAA">
        <w:rPr>
          <w:rFonts w:ascii="ＭＳ 明朝" w:hAnsi="ＭＳ 明朝" w:hint="eastAsia"/>
        </w:rPr>
        <w:t>除術）</w:t>
      </w:r>
      <w:r w:rsidR="00371CB6" w:rsidRPr="001B71BE">
        <w:rPr>
          <w:rFonts w:ascii="ＭＳ 明朝" w:hAnsi="ＭＳ 明朝" w:hint="eastAsia"/>
        </w:rPr>
        <w:t>することが</w:t>
      </w:r>
      <w:r w:rsidR="006E1A90" w:rsidRPr="001B71BE">
        <w:rPr>
          <w:rFonts w:ascii="ＭＳ 明朝" w:hAnsi="ＭＳ 明朝" w:hint="eastAsia"/>
        </w:rPr>
        <w:t>可能です</w:t>
      </w:r>
      <w:r w:rsidR="00371CB6" w:rsidRPr="001B71BE">
        <w:rPr>
          <w:rFonts w:ascii="ＭＳ 明朝" w:hAnsi="ＭＳ 明朝" w:hint="eastAsia"/>
        </w:rPr>
        <w:t>。この治療を行うに当たっては、御本人の同意が必要です。切除した場</w:t>
      </w:r>
      <w:r w:rsidR="00371CB6">
        <w:rPr>
          <w:rFonts w:ascii="ＭＳ 明朝" w:hAnsi="ＭＳ 明朝" w:hint="eastAsia"/>
        </w:rPr>
        <w:t>合、出血や穿孔などの</w:t>
      </w:r>
      <w:r w:rsidR="006E1A90">
        <w:rPr>
          <w:rFonts w:ascii="ＭＳ 明朝" w:hAnsi="ＭＳ 明朝" w:hint="eastAsia"/>
        </w:rPr>
        <w:t>偶発</w:t>
      </w:r>
      <w:r w:rsidR="00371CB6">
        <w:rPr>
          <w:rFonts w:ascii="ＭＳ 明朝" w:hAnsi="ＭＳ 明朝" w:hint="eastAsia"/>
        </w:rPr>
        <w:t>症を生じる可能性（切除病変の約</w:t>
      </w:r>
      <w:r w:rsidR="006E1A90">
        <w:rPr>
          <w:rFonts w:ascii="ＭＳ 明朝" w:hAnsi="ＭＳ 明朝" w:hint="eastAsia"/>
        </w:rPr>
        <w:t>0.4</w:t>
      </w:r>
      <w:r w:rsidR="001B71BE">
        <w:rPr>
          <w:rFonts w:ascii="ＭＳ 明朝" w:hAnsi="ＭＳ 明朝"/>
        </w:rPr>
        <w:t>-0.6</w:t>
      </w:r>
      <w:r w:rsidR="00371CB6">
        <w:rPr>
          <w:rFonts w:ascii="ＭＳ 明朝" w:hAnsi="ＭＳ 明朝" w:hint="eastAsia"/>
        </w:rPr>
        <w:t>％）がありますので、</w:t>
      </w:r>
      <w:r>
        <w:rPr>
          <w:rFonts w:ascii="ＭＳ 明朝" w:hAnsi="ＭＳ 明朝" w:hint="eastAsia"/>
        </w:rPr>
        <w:t>病状に応じて</w:t>
      </w:r>
      <w:r w:rsidRPr="008E1BAA">
        <w:rPr>
          <w:rFonts w:asciiTheme="minorEastAsia" w:eastAsiaTheme="minorEastAsia" w:hAnsiTheme="minorEastAsia" w:hint="eastAsia"/>
          <w:szCs w:val="21"/>
        </w:rPr>
        <w:t>入院加療を要します</w:t>
      </w:r>
      <w:r w:rsidR="00371CB6">
        <w:rPr>
          <w:rFonts w:ascii="ＭＳ 明朝" w:hAnsi="ＭＳ 明朝" w:hint="eastAsia"/>
        </w:rPr>
        <w:t>。当日</w:t>
      </w:r>
      <w:r>
        <w:rPr>
          <w:rFonts w:ascii="ＭＳ 明朝" w:hAnsi="ＭＳ 明朝" w:hint="eastAsia"/>
        </w:rPr>
        <w:t>に</w:t>
      </w:r>
      <w:r w:rsidR="00371CB6">
        <w:rPr>
          <w:rFonts w:ascii="ＭＳ 明朝" w:hAnsi="ＭＳ 明朝" w:hint="eastAsia"/>
        </w:rPr>
        <w:t>入院できない場合は、改めて入院予約の上で内視鏡的切除術を</w:t>
      </w:r>
      <w:r w:rsidR="00236BF6">
        <w:rPr>
          <w:rFonts w:ascii="ＭＳ 明朝" w:hAnsi="ＭＳ 明朝" w:hint="eastAsia"/>
        </w:rPr>
        <w:t>予定</w:t>
      </w:r>
      <w:r w:rsidR="00371CB6">
        <w:rPr>
          <w:rFonts w:ascii="ＭＳ 明朝" w:hAnsi="ＭＳ 明朝" w:hint="eastAsia"/>
        </w:rPr>
        <w:t>させて頂きます。こ</w:t>
      </w:r>
      <w:r>
        <w:rPr>
          <w:rFonts w:ascii="ＭＳ 明朝" w:hAnsi="ＭＳ 明朝" w:hint="eastAsia"/>
        </w:rPr>
        <w:t>の治療</w:t>
      </w:r>
      <w:r w:rsidR="00371CB6">
        <w:rPr>
          <w:rFonts w:ascii="ＭＳ 明朝" w:hAnsi="ＭＳ 明朝" w:hint="eastAsia"/>
        </w:rPr>
        <w:t>をした場合には、約２週間は旅行、スポーツ、飲酒を</w:t>
      </w:r>
      <w:r>
        <w:rPr>
          <w:rFonts w:ascii="ＭＳ 明朝" w:hAnsi="ＭＳ 明朝" w:hint="eastAsia"/>
        </w:rPr>
        <w:t>控えて</w:t>
      </w:r>
      <w:r w:rsidR="00371CB6">
        <w:rPr>
          <w:rFonts w:ascii="ＭＳ 明朝" w:hAnsi="ＭＳ 明朝" w:hint="eastAsia"/>
        </w:rPr>
        <w:t>頂く必要があります。</w:t>
      </w:r>
    </w:p>
    <w:p w14:paraId="1C561A69" w14:textId="77777777" w:rsidR="006A1998" w:rsidRDefault="006A1998" w:rsidP="008E1BAA">
      <w:pPr>
        <w:pStyle w:val="a3"/>
        <w:spacing w:line="276" w:lineRule="auto"/>
        <w:ind w:left="416" w:hangingChars="200" w:hanging="416"/>
        <w:rPr>
          <w:rFonts w:ascii="ＭＳ 明朝" w:hAnsi="ＭＳ 明朝"/>
        </w:rPr>
      </w:pPr>
    </w:p>
    <w:p w14:paraId="46EA402A" w14:textId="05DA21FA" w:rsidR="006E1A90" w:rsidRPr="006E1A90" w:rsidRDefault="006E1A90" w:rsidP="008E1BAA">
      <w:pPr>
        <w:pStyle w:val="a3"/>
        <w:spacing w:line="276" w:lineRule="auto"/>
        <w:ind w:left="416" w:hangingChars="200" w:hanging="416"/>
        <w:rPr>
          <w:spacing w:val="0"/>
          <w:sz w:val="16"/>
          <w:szCs w:val="16"/>
        </w:rPr>
      </w:pPr>
      <w:r>
        <w:rPr>
          <w:rFonts w:ascii="ＭＳ 明朝" w:hAnsi="ＭＳ 明朝" w:hint="eastAsia"/>
        </w:rPr>
        <w:t xml:space="preserve">　　　　　　　　　　　　　　　　　</w:t>
      </w:r>
      <w:r w:rsidRPr="006E1A90">
        <w:rPr>
          <w:rFonts w:ascii="ＭＳ 明朝" w:hAnsi="ＭＳ 明朝" w:hint="eastAsia"/>
          <w:sz w:val="16"/>
          <w:szCs w:val="16"/>
        </w:rPr>
        <w:t xml:space="preserve">図：　</w:t>
      </w:r>
      <w:r w:rsidR="001B71BE">
        <w:rPr>
          <w:rFonts w:ascii="ＭＳ 明朝" w:hAnsi="ＭＳ 明朝" w:hint="eastAsia"/>
          <w:sz w:val="16"/>
          <w:szCs w:val="16"/>
        </w:rPr>
        <w:t>内視鏡的</w:t>
      </w:r>
      <w:r w:rsidRPr="006E1A90">
        <w:rPr>
          <w:rFonts w:ascii="ＭＳ 明朝" w:hAnsi="ＭＳ 明朝" w:hint="eastAsia"/>
          <w:sz w:val="16"/>
          <w:szCs w:val="16"/>
        </w:rPr>
        <w:t>ポリープ切除術</w:t>
      </w:r>
    </w:p>
    <w:p w14:paraId="0C433229" w14:textId="7EF60DDF" w:rsidR="00C53A48" w:rsidRDefault="006E1A90" w:rsidP="006E1A90">
      <w:pPr>
        <w:pStyle w:val="a3"/>
        <w:spacing w:line="276" w:lineRule="auto"/>
        <w:ind w:left="480" w:hangingChars="200" w:hanging="480"/>
        <w:jc w:val="center"/>
        <w:rPr>
          <w:spacing w:val="0"/>
        </w:rPr>
      </w:pPr>
      <w:r>
        <w:rPr>
          <w:rFonts w:ascii="ＭＳ 明朝"/>
          <w:noProof/>
          <w:sz w:val="24"/>
          <w:szCs w:val="24"/>
        </w:rPr>
        <mc:AlternateContent>
          <mc:Choice Requires="wpg">
            <w:drawing>
              <wp:inline distT="0" distB="0" distL="0" distR="0" wp14:anchorId="407F147B" wp14:editId="716706BE">
                <wp:extent cx="4438650" cy="1241737"/>
                <wp:effectExtent l="0" t="0" r="0" b="0"/>
                <wp:docPr id="2" name="図形グループ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1241737"/>
                          <a:chOff x="0" y="0"/>
                          <a:chExt cx="55614" cy="15478"/>
                        </a:xfrm>
                      </wpg:grpSpPr>
                      <pic:pic xmlns:pic="http://schemas.openxmlformats.org/drawingml/2006/picture">
                        <pic:nvPicPr>
                          <pic:cNvPr id="3" name="図 2" descr="cp-irasuto3.gi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96" cy="89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図 3" descr="cp-irasuto7.gif"/>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9405" y="2186"/>
                            <a:ext cx="16897" cy="67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図 4" descr="cp-irasuto9.gif"/>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38717" y="1689"/>
                            <a:ext cx="16897" cy="7256"/>
                          </a:xfrm>
                          <a:prstGeom prst="rect">
                            <a:avLst/>
                          </a:prstGeom>
                          <a:noFill/>
                          <a:extLst>
                            <a:ext uri="{909E8E84-426E-40DD-AFC4-6F175D3DCCD1}">
                              <a14:hiddenFill xmlns:a14="http://schemas.microsoft.com/office/drawing/2010/main">
                                <a:solidFill>
                                  <a:srgbClr val="FFFFFF"/>
                                </a:solidFill>
                              </a14:hiddenFill>
                            </a:ext>
                          </a:extLst>
                        </pic:spPr>
                      </pic:pic>
                      <wps:wsp>
                        <wps:cNvPr id="6" name="テキスト 5"/>
                        <wps:cNvSpPr txBox="1">
                          <a:spLocks noChangeArrowheads="1"/>
                        </wps:cNvSpPr>
                        <wps:spPr bwMode="auto">
                          <a:xfrm>
                            <a:off x="19406" y="10243"/>
                            <a:ext cx="16898" cy="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26BC"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金属製の輪をしめてポリープを絞扼していきます</w:t>
                              </w:r>
                            </w:p>
                          </w:txbxContent>
                        </wps:txbx>
                        <wps:bodyPr rot="0" vert="horz" wrap="square" lIns="91440" tIns="45720" rIns="91440" bIns="45720" anchor="t" anchorCtr="0" upright="1">
                          <a:noAutofit/>
                        </wps:bodyPr>
                      </wps:wsp>
                      <wps:wsp>
                        <wps:cNvPr id="7" name="テキスト 6"/>
                        <wps:cNvSpPr txBox="1">
                          <a:spLocks noChangeArrowheads="1"/>
                        </wps:cNvSpPr>
                        <wps:spPr bwMode="auto">
                          <a:xfrm>
                            <a:off x="0" y="10243"/>
                            <a:ext cx="16898" cy="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D2B27"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金属製の輪をポリープにかぶせます</w:t>
                              </w:r>
                            </w:p>
                          </w:txbxContent>
                        </wps:txbx>
                        <wps:bodyPr rot="0" vert="horz" wrap="square" lIns="91440" tIns="45720" rIns="91440" bIns="45720" anchor="t" anchorCtr="0" upright="1">
                          <a:noAutofit/>
                        </wps:bodyPr>
                      </wps:wsp>
                      <wps:wsp>
                        <wps:cNvPr id="8" name="テキスト 7"/>
                        <wps:cNvSpPr txBox="1">
                          <a:spLocks noChangeArrowheads="1"/>
                        </wps:cNvSpPr>
                        <wps:spPr bwMode="auto">
                          <a:xfrm>
                            <a:off x="38716" y="10243"/>
                            <a:ext cx="16898" cy="5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9499"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さらに金属製の輪をしめてポリープを切除します</w:t>
                              </w:r>
                            </w:p>
                          </w:txbxContent>
                        </wps:txbx>
                        <wps:bodyPr rot="0" vert="horz" wrap="square" lIns="91440" tIns="45720" rIns="91440" bIns="45720" anchor="t" anchorCtr="0" upright="1">
                          <a:noAutofit/>
                        </wps:bodyPr>
                      </wps:wsp>
                    </wpg:wgp>
                  </a:graphicData>
                </a:graphic>
              </wp:inline>
            </w:drawing>
          </mc:Choice>
          <mc:Fallback>
            <w:pict>
              <v:group w14:anchorId="407F147B" id="図形グループ 10" o:spid="_x0000_s1026" style="width:349.5pt;height:97.75pt;mso-position-horizontal-relative:char;mso-position-vertical-relative:line" coordsize="55614,15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 o:spid="_x0000_s1027" type="#_x0000_t75" alt="cp-irasuto3.gif" style="position:absolute;width:16896;height:8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">
                  <v:imagedata r:id="rId10" o:title="cp-irasuto3"/>
                </v:shape>
                <v:shape id="図 3" o:spid="_x0000_s1028" type="#_x0000_t75" alt="cp-irasuto7.gif" style="position:absolute;left:19405;top:2186;width:16897;height:6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">
                  <v:imagedata r:id="rId11" o:title="cp-irasuto7"/>
                </v:shape>
                <v:shape id="図 4" o:spid="_x0000_s1029" type="#_x0000_t75" alt="cp-irasuto9.gif" style="position:absolute;left:38717;top:1689;width:16897;height:7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">
                  <v:imagedata r:id="rId12" o:title="cp-irasuto9"/>
                </v:shape>
                <v:shapetype id="_x0000_t202" coordsize="21600,21600" o:spt="202" path="m,l,21600r21600,l21600,xe">
                  <v:stroke joinstyle="miter"/>
                  <v:path gradientshapeok="t" o:connecttype="rect"/>
                </v:shapetype>
                <v:shape id="テキスト 5" o:spid="_x0000_s1030" type="#_x0000_t202" style="position:absolute;left:19406;top:10243;width:16898;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C6E26BC"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金属製の輪をしめてポリープを絞扼していきます</w:t>
                        </w:r>
                      </w:p>
                    </w:txbxContent>
                  </v:textbox>
                </v:shape>
                <v:shape id="テキスト 6" o:spid="_x0000_s1031" type="#_x0000_t202" style="position:absolute;top:10243;width:16898;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C6D2B27"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金属製の輪をポリープにかぶせます</w:t>
                        </w:r>
                      </w:p>
                    </w:txbxContent>
                  </v:textbox>
                </v:shape>
                <v:shape id="テキスト 7" o:spid="_x0000_s1032" type="#_x0000_t202" style="position:absolute;left:38716;top:10243;width:16898;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05E9499" w14:textId="77777777" w:rsidR="006E1A90" w:rsidRPr="006E1A90" w:rsidRDefault="006E1A90" w:rsidP="006E1A90">
                        <w:pPr>
                          <w:pStyle w:val="Web"/>
                          <w:spacing w:before="0" w:beforeAutospacing="0" w:after="0" w:afterAutospacing="0" w:line="192" w:lineRule="auto"/>
                          <w:rPr>
                            <w:rFonts w:cs="Times New Roman"/>
                            <w:sz w:val="16"/>
                            <w:szCs w:val="16"/>
                          </w:rPr>
                        </w:pPr>
                        <w:r w:rsidRPr="006E1A90">
                          <w:rPr>
                            <w:rFonts w:ascii="Century" w:hAnsi="ＭＳ 明朝" w:cs="ＭＳ 明朝" w:hint="eastAsia"/>
                            <w:color w:val="000000"/>
                            <w:kern w:val="24"/>
                            <w:sz w:val="16"/>
                            <w:szCs w:val="16"/>
                          </w:rPr>
                          <w:t>さらに金属製の輪をしめてポリープを切除します</w:t>
                        </w:r>
                      </w:p>
                    </w:txbxContent>
                  </v:textbox>
                </v:shape>
                <w10:anchorlock/>
              </v:group>
            </w:pict>
          </mc:Fallback>
        </mc:AlternateContent>
      </w:r>
    </w:p>
    <w:p w14:paraId="2B4A740C" w14:textId="01C4E01E" w:rsidR="00ED2D09" w:rsidRPr="00EC6966" w:rsidRDefault="006E1A90" w:rsidP="008E1BAA">
      <w:pPr>
        <w:spacing w:line="360" w:lineRule="auto"/>
        <w:rPr>
          <w:rFonts w:asciiTheme="minorEastAsia" w:eastAsiaTheme="minorEastAsia" w:hAnsiTheme="minorEastAsia"/>
          <w:szCs w:val="21"/>
        </w:rPr>
      </w:pPr>
      <w:r>
        <w:rPr>
          <w:rFonts w:ascii="ＭＳ 明朝" w:hAnsi="ＭＳ 明朝" w:hint="eastAsia"/>
        </w:rPr>
        <w:t>5</w:t>
      </w:r>
      <w:r w:rsidR="00ED2D09">
        <w:rPr>
          <w:rFonts w:ascii="ＭＳ 明朝" w:hAnsi="ＭＳ 明朝" w:hint="eastAsia"/>
        </w:rPr>
        <w:t xml:space="preserve">　</w:t>
      </w:r>
      <w:bookmarkStart w:id="1" w:name="_Hlk141448529"/>
      <w:r w:rsidR="00ED2D09" w:rsidRPr="00D1626B">
        <w:rPr>
          <w:rFonts w:ascii="ＭＳ 明朝" w:hAnsi="ＭＳ 明朝" w:hint="eastAsia"/>
          <w:b/>
          <w:bCs/>
        </w:rPr>
        <w:t>検査による偶発症と万一の場合の緊急時連絡先について</w:t>
      </w:r>
      <w:bookmarkEnd w:id="1"/>
    </w:p>
    <w:p w14:paraId="1C5201A4" w14:textId="7D33711E" w:rsidR="00ED2D09" w:rsidRDefault="00ED2D09" w:rsidP="003E7573">
      <w:pPr>
        <w:pStyle w:val="a3"/>
        <w:spacing w:line="276" w:lineRule="auto"/>
        <w:ind w:left="624" w:hangingChars="300" w:hanging="624"/>
        <w:rPr>
          <w:rFonts w:ascii="ＭＳ 明朝" w:hAnsi="ＭＳ 明朝"/>
        </w:rPr>
      </w:pPr>
      <w:r>
        <w:rPr>
          <w:rFonts w:ascii="ＭＳ 明朝" w:hAnsi="ＭＳ 明朝" w:hint="eastAsia"/>
        </w:rPr>
        <w:t xml:space="preserve">　　　</w:t>
      </w:r>
      <w:r w:rsidR="00236BF6">
        <w:rPr>
          <w:rFonts w:ascii="ＭＳ 明朝" w:hAnsi="ＭＳ 明朝" w:hint="eastAsia"/>
        </w:rPr>
        <w:t xml:space="preserve"> </w:t>
      </w:r>
      <w:r>
        <w:rPr>
          <w:rFonts w:ascii="ＭＳ 明朝" w:hAnsi="ＭＳ 明朝" w:hint="eastAsia"/>
        </w:rPr>
        <w:t>内視鏡学会による2</w:t>
      </w:r>
      <w:r>
        <w:rPr>
          <w:rFonts w:ascii="ＭＳ 明朝" w:hAnsi="ＭＳ 明朝"/>
        </w:rPr>
        <w:t>008</w:t>
      </w:r>
      <w:r>
        <w:rPr>
          <w:rFonts w:ascii="ＭＳ 明朝" w:hAnsi="ＭＳ 明朝" w:hint="eastAsia"/>
        </w:rPr>
        <w:t>年-2012年の全国調査で、軽微なものも含めた</w:t>
      </w:r>
      <w:r w:rsidR="008A1CF4">
        <w:rPr>
          <w:rFonts w:ascii="ＭＳ 明朝" w:hAnsi="ＭＳ 明朝" w:hint="eastAsia"/>
        </w:rPr>
        <w:t>大腸</w:t>
      </w:r>
      <w:r>
        <w:rPr>
          <w:rFonts w:ascii="ＭＳ 明朝" w:hAnsi="ＭＳ 明朝" w:hint="eastAsia"/>
        </w:rPr>
        <w:t>内視鏡検査を受けた方の偶発症の発生頻度は約</w:t>
      </w:r>
      <w:r w:rsidR="008A1CF4">
        <w:rPr>
          <w:rFonts w:ascii="ＭＳ 明朝" w:hAnsi="ＭＳ 明朝" w:hint="eastAsia"/>
        </w:rPr>
        <w:t>0</w:t>
      </w:r>
      <w:r w:rsidR="008A1CF4">
        <w:rPr>
          <w:rFonts w:ascii="ＭＳ 明朝" w:hAnsi="ＭＳ 明朝"/>
        </w:rPr>
        <w:t>.0</w:t>
      </w:r>
      <w:r w:rsidR="00C36371">
        <w:rPr>
          <w:rFonts w:ascii="ＭＳ 明朝" w:hAnsi="ＭＳ 明朝"/>
        </w:rPr>
        <w:t>11%</w:t>
      </w:r>
      <w:r>
        <w:rPr>
          <w:rFonts w:ascii="ＭＳ 明朝" w:hAnsi="ＭＳ 明朝" w:hint="eastAsia"/>
        </w:rPr>
        <w:t>と報告されております。検査が原因で</w:t>
      </w:r>
      <w:r w:rsidR="008A1CF4">
        <w:rPr>
          <w:rFonts w:ascii="ＭＳ 明朝" w:hAnsi="ＭＳ 明朝" w:hint="eastAsia"/>
        </w:rPr>
        <w:t>腹部膨満感や</w:t>
      </w:r>
      <w:r>
        <w:rPr>
          <w:rFonts w:ascii="ＭＳ 明朝" w:hAnsi="ＭＳ 明朝" w:hint="eastAsia"/>
        </w:rPr>
        <w:t>腹痛などが出現する可能性がありますが、通常数日以内に消失します。検査による重篤な合併症として出血や穿孔などが発生することがあり</w:t>
      </w:r>
      <w:r w:rsidRPr="00114498">
        <w:rPr>
          <w:rFonts w:ascii="ＭＳ 明朝" w:hAnsi="ＭＳ 明朝" w:hint="eastAsia"/>
        </w:rPr>
        <w:t>ます。</w:t>
      </w:r>
      <w:r w:rsidR="00114498" w:rsidRPr="00114498">
        <w:rPr>
          <w:rFonts w:ascii="ＭＳ 明朝" w:hAnsi="ＭＳ 明朝" w:hint="eastAsia"/>
        </w:rPr>
        <w:t>このような</w:t>
      </w:r>
      <w:r w:rsidR="006A1998">
        <w:rPr>
          <w:rFonts w:ascii="ＭＳ 明朝" w:hAnsi="ＭＳ 明朝" w:hint="eastAsia"/>
        </w:rPr>
        <w:t>偶発</w:t>
      </w:r>
      <w:r w:rsidR="00114498" w:rsidRPr="00114498">
        <w:rPr>
          <w:rFonts w:ascii="ＭＳ 明朝" w:hAnsi="ＭＳ 明朝" w:hint="eastAsia"/>
        </w:rPr>
        <w:t>症が発生した場合は、再検査・輸血など必要な処置を行うとともに、万一</w:t>
      </w:r>
      <w:r w:rsidR="008B1C15">
        <w:rPr>
          <w:rFonts w:ascii="ＭＳ 明朝" w:hAnsi="ＭＳ 明朝" w:hint="eastAsia"/>
        </w:rPr>
        <w:t>、</w:t>
      </w:r>
      <w:r w:rsidR="00114498" w:rsidRPr="00114498">
        <w:rPr>
          <w:rFonts w:ascii="ＭＳ 明朝" w:hAnsi="ＭＳ 明朝" w:hint="eastAsia"/>
        </w:rPr>
        <w:t>外科的処置が必要な場合は処置可能な病院への紹介も含めた対応を迅速に行います。</w:t>
      </w:r>
      <w:r w:rsidR="008B1C15">
        <w:rPr>
          <w:rFonts w:ascii="ＭＳ 明朝" w:hAnsi="ＭＳ 明朝" w:hint="eastAsia"/>
        </w:rPr>
        <w:t>帰宅</w:t>
      </w:r>
      <w:r>
        <w:rPr>
          <w:rFonts w:ascii="ＭＳ 明朝" w:hAnsi="ＭＳ 明朝" w:hint="eastAsia"/>
        </w:rPr>
        <w:t>後</w:t>
      </w:r>
      <w:r w:rsidR="008B1C15">
        <w:rPr>
          <w:rFonts w:ascii="ＭＳ 明朝" w:hAnsi="ＭＳ 明朝" w:hint="eastAsia"/>
        </w:rPr>
        <w:t>に</w:t>
      </w:r>
      <w:r>
        <w:rPr>
          <w:rFonts w:ascii="ＭＳ 明朝" w:hAnsi="ＭＳ 明朝" w:hint="eastAsia"/>
        </w:rPr>
        <w:t>、持続する腹痛</w:t>
      </w:r>
      <w:r w:rsidR="008A1CF4">
        <w:rPr>
          <w:rFonts w:ascii="ＭＳ 明朝" w:hAnsi="ＭＳ 明朝" w:hint="eastAsia"/>
        </w:rPr>
        <w:t>や</w:t>
      </w:r>
      <w:r w:rsidR="00C36371">
        <w:rPr>
          <w:rFonts w:ascii="ＭＳ 明朝" w:hAnsi="ＭＳ 明朝" w:hint="eastAsia"/>
        </w:rPr>
        <w:t>出血</w:t>
      </w:r>
      <w:r>
        <w:rPr>
          <w:rFonts w:ascii="ＭＳ 明朝" w:hAnsi="ＭＳ 明朝" w:hint="eastAsia"/>
        </w:rPr>
        <w:t>などがありましたら、すぐ当院に御連絡下さい（℡</w:t>
      </w:r>
      <w:r w:rsidR="00236BF6">
        <w:rPr>
          <w:rFonts w:ascii="ＭＳ 明朝" w:hAnsi="ＭＳ 明朝" w:hint="eastAsia"/>
        </w:rPr>
        <w:t>0</w:t>
      </w:r>
      <w:r w:rsidR="00236BF6">
        <w:rPr>
          <w:rFonts w:ascii="ＭＳ 明朝" w:hAnsi="ＭＳ 明朝"/>
        </w:rPr>
        <w:t>75-954</w:t>
      </w:r>
      <w:r w:rsidR="00236BF6">
        <w:rPr>
          <w:rFonts w:ascii="ＭＳ 明朝" w:hAnsi="ＭＳ 明朝" w:hint="eastAsia"/>
        </w:rPr>
        <w:t>-</w:t>
      </w:r>
      <w:r w:rsidR="00236BF6">
        <w:rPr>
          <w:rFonts w:ascii="ＭＳ 明朝" w:hAnsi="ＭＳ 明朝"/>
        </w:rPr>
        <w:t>2175</w:t>
      </w:r>
      <w:r>
        <w:rPr>
          <w:rFonts w:ascii="ＭＳ 明朝" w:hAnsi="ＭＳ 明朝" w:hint="eastAsia"/>
        </w:rPr>
        <w:t>）。</w:t>
      </w:r>
    </w:p>
    <w:p w14:paraId="1115C3E7" w14:textId="77777777" w:rsidR="00ED2D09" w:rsidRDefault="00ED2D09" w:rsidP="008E1BAA">
      <w:pPr>
        <w:pStyle w:val="a3"/>
        <w:spacing w:line="276" w:lineRule="auto"/>
        <w:ind w:left="420" w:hangingChars="200" w:hanging="420"/>
        <w:rPr>
          <w:spacing w:val="0"/>
        </w:rPr>
      </w:pPr>
    </w:p>
    <w:p w14:paraId="0B0927CC" w14:textId="5EFF65E9" w:rsidR="00ED2D09" w:rsidRDefault="006E1A90" w:rsidP="008E1BAA">
      <w:pPr>
        <w:pStyle w:val="a3"/>
        <w:spacing w:line="360" w:lineRule="auto"/>
        <w:rPr>
          <w:spacing w:val="0"/>
        </w:rPr>
      </w:pPr>
      <w:r>
        <w:rPr>
          <w:rFonts w:ascii="ＭＳ 明朝" w:hAnsi="ＭＳ 明朝" w:hint="eastAsia"/>
        </w:rPr>
        <w:t>6</w:t>
      </w:r>
      <w:r w:rsidR="00ED2D09">
        <w:rPr>
          <w:rFonts w:ascii="ＭＳ 明朝" w:hAnsi="ＭＳ 明朝" w:hint="eastAsia"/>
        </w:rPr>
        <w:t xml:space="preserve">　</w:t>
      </w:r>
      <w:bookmarkStart w:id="2" w:name="_Hlk141448546"/>
      <w:r w:rsidR="00ED2D09" w:rsidRPr="00D1626B">
        <w:rPr>
          <w:rFonts w:ascii="ＭＳ 明朝" w:hAnsi="ＭＳ 明朝" w:hint="eastAsia"/>
          <w:b/>
          <w:bCs/>
        </w:rPr>
        <w:t>検査予定時間などについて</w:t>
      </w:r>
      <w:bookmarkEnd w:id="2"/>
    </w:p>
    <w:p w14:paraId="79487D65" w14:textId="77777777" w:rsidR="00ED2D09" w:rsidRDefault="00ED2D09" w:rsidP="008E1BAA">
      <w:pPr>
        <w:pStyle w:val="a3"/>
        <w:spacing w:line="276" w:lineRule="auto"/>
        <w:rPr>
          <w:spacing w:val="0"/>
        </w:rPr>
      </w:pPr>
      <w:r>
        <w:rPr>
          <w:rFonts w:ascii="ＭＳ 明朝" w:hAnsi="ＭＳ 明朝" w:hint="eastAsia"/>
        </w:rPr>
        <w:t xml:space="preserve">　　　検査前・当日の流れについては別紙で説明いたします。</w:t>
      </w:r>
    </w:p>
    <w:p w14:paraId="6CFF860C" w14:textId="55F3A5D4" w:rsidR="00ED2D09" w:rsidRDefault="00ED2D09" w:rsidP="008E1BAA">
      <w:pPr>
        <w:pStyle w:val="a3"/>
        <w:spacing w:line="276" w:lineRule="auto"/>
        <w:ind w:left="624" w:hangingChars="300" w:hanging="624"/>
        <w:rPr>
          <w:spacing w:val="0"/>
        </w:rPr>
      </w:pPr>
      <w:r>
        <w:rPr>
          <w:rFonts w:ascii="ＭＳ 明朝" w:hAnsi="ＭＳ 明朝" w:hint="eastAsia"/>
        </w:rPr>
        <w:t xml:space="preserve">　　　検査当日は、検査予定時間に遅れないように来院して下さい。万一、検査予定時間までに来院して頂けない場合は、事前に当院まで御連絡下さい（℡</w:t>
      </w:r>
      <w:r w:rsidR="00236BF6">
        <w:rPr>
          <w:rFonts w:ascii="ＭＳ 明朝" w:hAnsi="ＭＳ 明朝" w:hint="eastAsia"/>
        </w:rPr>
        <w:t>0</w:t>
      </w:r>
      <w:r w:rsidR="00236BF6">
        <w:rPr>
          <w:rFonts w:ascii="ＭＳ 明朝" w:hAnsi="ＭＳ 明朝"/>
        </w:rPr>
        <w:t>75-954</w:t>
      </w:r>
      <w:r w:rsidR="00236BF6">
        <w:rPr>
          <w:rFonts w:ascii="ＭＳ 明朝" w:hAnsi="ＭＳ 明朝" w:hint="eastAsia"/>
        </w:rPr>
        <w:t>-</w:t>
      </w:r>
      <w:r w:rsidR="00236BF6">
        <w:rPr>
          <w:rFonts w:ascii="ＭＳ 明朝" w:hAnsi="ＭＳ 明朝"/>
        </w:rPr>
        <w:t>2175</w:t>
      </w:r>
      <w:r>
        <w:rPr>
          <w:rFonts w:ascii="ＭＳ 明朝" w:hAnsi="ＭＳ 明朝" w:hint="eastAsia"/>
        </w:rPr>
        <w:t>）。また、検査当日、体調がすぐれない場合がありましたら、看護師にお伝え下さい。</w:t>
      </w:r>
    </w:p>
    <w:p w14:paraId="21C66C07" w14:textId="77777777" w:rsidR="00ED2D09" w:rsidRDefault="00ED2D09" w:rsidP="008E1BAA">
      <w:pPr>
        <w:pStyle w:val="a3"/>
        <w:spacing w:line="276" w:lineRule="auto"/>
        <w:ind w:left="624" w:hangingChars="300" w:hanging="624"/>
        <w:rPr>
          <w:rFonts w:ascii="ＭＳ 明朝" w:hAnsi="ＭＳ 明朝"/>
        </w:rPr>
      </w:pPr>
      <w:r>
        <w:rPr>
          <w:rFonts w:ascii="ＭＳ 明朝" w:hAnsi="ＭＳ 明朝" w:hint="eastAsia"/>
        </w:rPr>
        <w:t xml:space="preserve">　　　検査当日の状況により、検査予定時間とおりに開始・終了できるとは限らないことをあらかじめ御了承下さい。</w:t>
      </w:r>
    </w:p>
    <w:p w14:paraId="542B1126" w14:textId="77777777" w:rsidR="00ED2D09" w:rsidRDefault="00ED2D09" w:rsidP="008E1BAA">
      <w:pPr>
        <w:pStyle w:val="a3"/>
        <w:spacing w:line="276" w:lineRule="auto"/>
        <w:ind w:left="420" w:hangingChars="200" w:hanging="420"/>
        <w:rPr>
          <w:spacing w:val="0"/>
        </w:rPr>
      </w:pPr>
    </w:p>
    <w:p w14:paraId="35435BFC" w14:textId="77777777" w:rsidR="00CA4308" w:rsidRPr="00CA4308" w:rsidRDefault="006E1A90" w:rsidP="00CA4308">
      <w:pPr>
        <w:autoSpaceDE w:val="0"/>
        <w:autoSpaceDN w:val="0"/>
        <w:adjustRightInd w:val="0"/>
        <w:ind w:rightChars="23" w:right="48"/>
        <w:rPr>
          <w:rFonts w:asciiTheme="minorEastAsia" w:eastAsiaTheme="minorEastAsia" w:hAnsiTheme="minorEastAsia"/>
          <w:b/>
          <w:bCs/>
          <w:szCs w:val="21"/>
        </w:rPr>
      </w:pPr>
      <w:r>
        <w:rPr>
          <w:rFonts w:ascii="ＭＳ 明朝" w:hAnsi="ＭＳ 明朝" w:hint="eastAsia"/>
        </w:rPr>
        <w:t>7</w:t>
      </w:r>
      <w:r w:rsidR="00ED2D09" w:rsidRPr="00CA4308">
        <w:rPr>
          <w:rFonts w:ascii="ＭＳ 明朝" w:hAnsi="ＭＳ 明朝" w:hint="eastAsia"/>
          <w:szCs w:val="21"/>
        </w:rPr>
        <w:t xml:space="preserve">　</w:t>
      </w:r>
      <w:bookmarkStart w:id="3" w:name="_Hlk141448562"/>
      <w:bookmarkStart w:id="4" w:name="_Hlk163807286"/>
      <w:r w:rsidR="00CA4308" w:rsidRPr="00CA4308">
        <w:rPr>
          <w:rFonts w:asciiTheme="minorEastAsia" w:eastAsiaTheme="minorEastAsia" w:hAnsiTheme="minorEastAsia" w:hint="eastAsia"/>
          <w:b/>
          <w:bCs/>
          <w:szCs w:val="21"/>
        </w:rPr>
        <w:t>同意後の撤回の自由について</w:t>
      </w:r>
      <w:bookmarkEnd w:id="3"/>
    </w:p>
    <w:p w14:paraId="742C91BF" w14:textId="77777777" w:rsidR="00CA4308" w:rsidRPr="00CA4308" w:rsidRDefault="00CA4308" w:rsidP="00CA4308">
      <w:pPr>
        <w:pStyle w:val="a3"/>
        <w:spacing w:line="276" w:lineRule="auto"/>
        <w:rPr>
          <w:rFonts w:asciiTheme="minorEastAsia" w:eastAsiaTheme="minorEastAsia" w:hAnsiTheme="minorEastAsia"/>
          <w:spacing w:val="0"/>
        </w:rPr>
      </w:pPr>
      <w:r w:rsidRPr="00CA4308">
        <w:rPr>
          <w:rFonts w:asciiTheme="minorEastAsia" w:eastAsiaTheme="minorEastAsia" w:hAnsiTheme="minorEastAsia" w:hint="eastAsia"/>
        </w:rPr>
        <w:t xml:space="preserve">　　同意書作成後、いつでも同意を撤回し、検査や処置をキャンセルすることができます。</w:t>
      </w:r>
    </w:p>
    <w:bookmarkEnd w:id="4"/>
    <w:p w14:paraId="419C4EF8" w14:textId="7628E2FD" w:rsidR="00A345DA" w:rsidRDefault="00A345DA" w:rsidP="00CA4308">
      <w:pPr>
        <w:pStyle w:val="a3"/>
        <w:spacing w:line="360" w:lineRule="auto"/>
        <w:rPr>
          <w:spacing w:val="0"/>
        </w:rPr>
      </w:pPr>
    </w:p>
    <w:p w14:paraId="1998F1FC" w14:textId="77777777" w:rsidR="006A1998" w:rsidRPr="00CA4308" w:rsidRDefault="006A1998" w:rsidP="00CA4308">
      <w:pPr>
        <w:pStyle w:val="a3"/>
        <w:spacing w:line="360" w:lineRule="auto"/>
        <w:rPr>
          <w:spacing w:val="0"/>
        </w:rPr>
      </w:pPr>
    </w:p>
    <w:p w14:paraId="04A6F14B" w14:textId="24EA352C" w:rsidR="00A345DA" w:rsidRPr="00DC2F32" w:rsidRDefault="00A345DA" w:rsidP="00DC2F32">
      <w:pPr>
        <w:pStyle w:val="a3"/>
        <w:spacing w:line="276" w:lineRule="auto"/>
        <w:jc w:val="right"/>
        <w:rPr>
          <w:rFonts w:ascii="ＭＳ 明朝" w:hAnsi="ＭＳ 明朝"/>
        </w:rPr>
      </w:pPr>
      <w:r>
        <w:rPr>
          <w:rFonts w:ascii="ＭＳ 明朝" w:hAnsi="ＭＳ 明朝" w:hint="eastAsia"/>
        </w:rPr>
        <w:t>千春会病院　℡０７５－９５４－２１７５</w:t>
      </w:r>
      <w:r w:rsidR="00F90898">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58240" behindDoc="0" locked="0" layoutInCell="1" allowOverlap="1" wp14:anchorId="1A434589" wp14:editId="21CF46C7">
                <wp:simplePos x="0" y="0"/>
                <wp:positionH relativeFrom="column">
                  <wp:posOffset>4895850</wp:posOffset>
                </wp:positionH>
                <wp:positionV relativeFrom="paragraph">
                  <wp:posOffset>1365250</wp:posOffset>
                </wp:positionV>
                <wp:extent cx="1714500" cy="228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1207" w14:textId="15A9FA48" w:rsidR="00C41E4F" w:rsidRPr="00F90898" w:rsidRDefault="00C41E4F" w:rsidP="00C06357">
                            <w:pPr>
                              <w:wordWrap w:val="0"/>
                              <w:jc w:val="right"/>
                              <w:rPr>
                                <w:rFonts w:ascii="HG丸ｺﾞｼｯｸM-PRO" w:eastAsia="HG丸ｺﾞｼｯｸM-PRO"/>
                                <w:color w:val="7F7F7F" w:themeColor="text1" w:themeTint="8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34589" id="Text Box 3" o:spid="_x0000_s1033" type="#_x0000_t202" style="position:absolute;left:0;text-align:left;margin-left:385.5pt;margin-top:107.5pt;width:1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" filled="f" stroked="f">
                <v:textbox inset="5.85pt,.7pt,5.85pt,.7pt">
                  <w:txbxContent>
                    <w:p w14:paraId="4DF51207" w14:textId="15A9FA48" w:rsidR="00C41E4F" w:rsidRPr="00F90898" w:rsidRDefault="00C41E4F" w:rsidP="00C06357">
                      <w:pPr>
                        <w:wordWrap w:val="0"/>
                        <w:jc w:val="right"/>
                        <w:rPr>
                          <w:rFonts w:ascii="HG丸ｺﾞｼｯｸM-PRO" w:eastAsia="HG丸ｺﾞｼｯｸM-PRO"/>
                          <w:color w:val="7F7F7F" w:themeColor="text1" w:themeTint="80"/>
                          <w:sz w:val="16"/>
                          <w:szCs w:val="16"/>
                        </w:rPr>
                      </w:pPr>
                    </w:p>
                  </w:txbxContent>
                </v:textbox>
              </v:shape>
            </w:pict>
          </mc:Fallback>
        </mc:AlternateContent>
      </w:r>
    </w:p>
    <w:sectPr w:rsidR="00A345DA" w:rsidRPr="00DC2F32" w:rsidSect="00A345DA">
      <w:footerReference w:type="default" r:id="rId13"/>
      <w:pgSz w:w="11906" w:h="16838"/>
      <w:pgMar w:top="1417" w:right="1191" w:bottom="1020"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97AB" w14:textId="77777777" w:rsidR="00835247" w:rsidRDefault="00835247" w:rsidP="00DA4F8B">
      <w:r>
        <w:separator/>
      </w:r>
    </w:p>
  </w:endnote>
  <w:endnote w:type="continuationSeparator" w:id="0">
    <w:p w14:paraId="7ABB66D3" w14:textId="77777777" w:rsidR="00835247" w:rsidRDefault="00835247" w:rsidP="00DA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51DC" w14:textId="6252AEC0" w:rsidR="008B1C15" w:rsidRPr="00DC2F32" w:rsidRDefault="008B1C15" w:rsidP="008B1C15">
    <w:pPr>
      <w:wordWrap w:val="0"/>
      <w:jc w:val="right"/>
      <w:rPr>
        <w:rFonts w:ascii="HG丸ｺﾞｼｯｸM-PRO" w:eastAsia="HG丸ｺﾞｼｯｸM-PRO"/>
        <w:sz w:val="18"/>
        <w:szCs w:val="18"/>
      </w:rPr>
    </w:pPr>
    <w:r w:rsidRPr="00DC2F32">
      <w:rPr>
        <w:rFonts w:ascii="HG丸ｺﾞｼｯｸM-PRO" w:eastAsia="HG丸ｺﾞｼｯｸM-PRO" w:hint="eastAsia"/>
        <w:sz w:val="18"/>
        <w:szCs w:val="18"/>
      </w:rPr>
      <w:t>医療C1</w:t>
    </w:r>
    <w:r w:rsidRPr="00DC2F32">
      <w:rPr>
        <w:rFonts w:ascii="HG丸ｺﾞｼｯｸM-PRO" w:eastAsia="HG丸ｺﾞｼｯｸM-PRO"/>
        <w:sz w:val="18"/>
        <w:szCs w:val="18"/>
      </w:rPr>
      <w:t>54</w:t>
    </w:r>
    <w:r w:rsidRPr="00DC2F32">
      <w:rPr>
        <w:rFonts w:ascii="HG丸ｺﾞｼｯｸM-PRO" w:eastAsia="HG丸ｺﾞｼｯｸM-PRO" w:hint="eastAsia"/>
        <w:sz w:val="18"/>
        <w:szCs w:val="18"/>
      </w:rPr>
      <w:t>-20</w:t>
    </w:r>
    <w:r w:rsidR="00DC2F32" w:rsidRPr="00DC2F32">
      <w:rPr>
        <w:rFonts w:ascii="HG丸ｺﾞｼｯｸM-PRO" w:eastAsia="HG丸ｺﾞｼｯｸM-PRO" w:hint="eastAsia"/>
        <w:sz w:val="18"/>
        <w:szCs w:val="18"/>
      </w:rPr>
      <w:t>24.</w:t>
    </w:r>
    <w:r w:rsidR="00346BD9">
      <w:rPr>
        <w:rFonts w:ascii="HG丸ｺﾞｼｯｸM-PRO" w:eastAsia="HG丸ｺﾞｼｯｸM-PRO" w:hint="eastAsia"/>
        <w:sz w:val="18"/>
        <w:szCs w:val="18"/>
      </w:rPr>
      <w:t>5.11</w:t>
    </w:r>
  </w:p>
  <w:p w14:paraId="7CF666C6" w14:textId="77777777" w:rsidR="008B1C15" w:rsidRPr="00DC2F32" w:rsidRDefault="008B1C15">
    <w:pPr>
      <w:pStyle w:val="a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A48B" w14:textId="77777777" w:rsidR="00835247" w:rsidRDefault="00835247" w:rsidP="00DA4F8B">
      <w:r>
        <w:separator/>
      </w:r>
    </w:p>
  </w:footnote>
  <w:footnote w:type="continuationSeparator" w:id="0">
    <w:p w14:paraId="368958DF" w14:textId="77777777" w:rsidR="00835247" w:rsidRDefault="00835247" w:rsidP="00DA4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354B"/>
    <w:multiLevelType w:val="hybridMultilevel"/>
    <w:tmpl w:val="C72C66E8"/>
    <w:lvl w:ilvl="0" w:tplc="B4C09EA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E3E5BEB"/>
    <w:multiLevelType w:val="hybridMultilevel"/>
    <w:tmpl w:val="004477D4"/>
    <w:lvl w:ilvl="0" w:tplc="B61CCE1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A743BCA"/>
    <w:multiLevelType w:val="hybridMultilevel"/>
    <w:tmpl w:val="45F0921C"/>
    <w:lvl w:ilvl="0" w:tplc="59C8AB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39F0743"/>
    <w:multiLevelType w:val="hybridMultilevel"/>
    <w:tmpl w:val="C72C66E8"/>
    <w:lvl w:ilvl="0" w:tplc="B4C09EA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26013981">
    <w:abstractNumId w:val="3"/>
  </w:num>
  <w:num w:numId="2" w16cid:durableId="1835563921">
    <w:abstractNumId w:val="1"/>
  </w:num>
  <w:num w:numId="3" w16cid:durableId="225384089">
    <w:abstractNumId w:val="2"/>
  </w:num>
  <w:num w:numId="4" w16cid:durableId="897470302">
    <w:abstractNumId w:val="0"/>
  </w:num>
  <w:num w:numId="5" w16cid:durableId="614798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5DA"/>
    <w:rsid w:val="000A6175"/>
    <w:rsid w:val="00114498"/>
    <w:rsid w:val="00116137"/>
    <w:rsid w:val="001B71BE"/>
    <w:rsid w:val="001D5B2E"/>
    <w:rsid w:val="00236BF6"/>
    <w:rsid w:val="002909F0"/>
    <w:rsid w:val="002F4F3F"/>
    <w:rsid w:val="00346BD9"/>
    <w:rsid w:val="00371CB6"/>
    <w:rsid w:val="003B69CF"/>
    <w:rsid w:val="003E7573"/>
    <w:rsid w:val="00405363"/>
    <w:rsid w:val="00441341"/>
    <w:rsid w:val="006A1998"/>
    <w:rsid w:val="006E1A90"/>
    <w:rsid w:val="00835247"/>
    <w:rsid w:val="00882D67"/>
    <w:rsid w:val="008A1CF4"/>
    <w:rsid w:val="008B1C15"/>
    <w:rsid w:val="008B51F8"/>
    <w:rsid w:val="008E1BAA"/>
    <w:rsid w:val="009E56FC"/>
    <w:rsid w:val="00A345DA"/>
    <w:rsid w:val="00B87031"/>
    <w:rsid w:val="00BB4401"/>
    <w:rsid w:val="00BD0945"/>
    <w:rsid w:val="00C06357"/>
    <w:rsid w:val="00C36371"/>
    <w:rsid w:val="00C4159D"/>
    <w:rsid w:val="00C41E4F"/>
    <w:rsid w:val="00C53A48"/>
    <w:rsid w:val="00CA4308"/>
    <w:rsid w:val="00D574DA"/>
    <w:rsid w:val="00D63C65"/>
    <w:rsid w:val="00D6784A"/>
    <w:rsid w:val="00DA4F8B"/>
    <w:rsid w:val="00DC2F32"/>
    <w:rsid w:val="00DC31D3"/>
    <w:rsid w:val="00DD6D37"/>
    <w:rsid w:val="00E87B64"/>
    <w:rsid w:val="00ED2D09"/>
    <w:rsid w:val="00F27AFE"/>
    <w:rsid w:val="00F90898"/>
    <w:rsid w:val="00FA402B"/>
    <w:rsid w:val="00FA6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oNotEmbedSmartTags/>
  <w:decimalSymbol w:val="."/>
  <w:listSeparator w:val=","/>
  <w14:docId w14:val="6780902F"/>
  <w15:chartTrackingRefBased/>
  <w15:docId w15:val="{F7C69A11-2987-4211-94F0-181FB3C2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1E4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76" w:lineRule="exact"/>
      <w:jc w:val="both"/>
    </w:pPr>
    <w:rPr>
      <w:rFonts w:ascii="Times New Roman" w:hAnsi="Times New Roman" w:cs="ＭＳ 明朝"/>
      <w:spacing w:val="-1"/>
      <w:sz w:val="21"/>
      <w:szCs w:val="21"/>
    </w:rPr>
  </w:style>
  <w:style w:type="paragraph" w:styleId="a4">
    <w:name w:val="header"/>
    <w:basedOn w:val="a"/>
    <w:link w:val="a5"/>
    <w:rsid w:val="00DC31D3"/>
    <w:pPr>
      <w:tabs>
        <w:tab w:val="center" w:pos="4252"/>
        <w:tab w:val="right" w:pos="8504"/>
      </w:tabs>
      <w:snapToGrid w:val="0"/>
    </w:pPr>
    <w:rPr>
      <w:rFonts w:ascii="ＭＳ 明朝"/>
      <w:szCs w:val="21"/>
    </w:rPr>
  </w:style>
  <w:style w:type="character" w:customStyle="1" w:styleId="a5">
    <w:name w:val="ヘッダー (文字)"/>
    <w:basedOn w:val="a0"/>
    <w:link w:val="a4"/>
    <w:rsid w:val="00DC31D3"/>
    <w:rPr>
      <w:rFonts w:ascii="ＭＳ 明朝"/>
      <w:kern w:val="2"/>
      <w:sz w:val="21"/>
      <w:szCs w:val="21"/>
    </w:rPr>
  </w:style>
  <w:style w:type="paragraph" w:styleId="a6">
    <w:name w:val="List Paragraph"/>
    <w:basedOn w:val="a"/>
    <w:uiPriority w:val="34"/>
    <w:qFormat/>
    <w:rsid w:val="00DC31D3"/>
    <w:pPr>
      <w:ind w:leftChars="400" w:left="840"/>
    </w:pPr>
  </w:style>
  <w:style w:type="paragraph" w:styleId="a7">
    <w:name w:val="footer"/>
    <w:basedOn w:val="a"/>
    <w:link w:val="a8"/>
    <w:rsid w:val="00DA4F8B"/>
    <w:pPr>
      <w:tabs>
        <w:tab w:val="center" w:pos="4252"/>
        <w:tab w:val="right" w:pos="8504"/>
      </w:tabs>
      <w:snapToGrid w:val="0"/>
    </w:pPr>
  </w:style>
  <w:style w:type="character" w:customStyle="1" w:styleId="a8">
    <w:name w:val="フッター (文字)"/>
    <w:basedOn w:val="a0"/>
    <w:link w:val="a7"/>
    <w:rsid w:val="00DA4F8B"/>
    <w:rPr>
      <w:kern w:val="2"/>
      <w:sz w:val="21"/>
      <w:szCs w:val="24"/>
    </w:rPr>
  </w:style>
  <w:style w:type="paragraph" w:styleId="Web">
    <w:name w:val="Normal (Web)"/>
    <w:basedOn w:val="a"/>
    <w:uiPriority w:val="99"/>
    <w:rsid w:val="006E1A90"/>
    <w:pPr>
      <w:widowControl/>
      <w:spacing w:before="100" w:beforeAutospacing="1" w:after="100" w:afterAutospacing="1"/>
      <w:jc w:val="left"/>
    </w:pPr>
    <w:rPr>
      <w:rFonts w:ascii="Times" w:hAnsi="Times" w:cs="Time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8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2161</Words>
  <Characters>172</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医療法人社団千春会</dc:creator>
  <cp:keywords/>
  <dc:description/>
  <cp:lastModifiedBy>Yasuda</cp:lastModifiedBy>
  <cp:revision>2</cp:revision>
  <cp:lastPrinted>2024-05-11T02:26:00Z</cp:lastPrinted>
  <dcterms:created xsi:type="dcterms:W3CDTF">2025-11-14T00:19:00Z</dcterms:created>
  <dcterms:modified xsi:type="dcterms:W3CDTF">2025-11-14T00:19:00Z</dcterms:modified>
</cp:coreProperties>
</file>